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农业强国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/“旅游强国”</w:t>
      </w:r>
      <w:r>
        <w:rPr>
          <w:rFonts w:hint="eastAsia" w:ascii="方正小标宋简体" w:hAnsi="方正小标宋简体" w:eastAsia="方正小标宋简体" w:cs="方正小标宋简体"/>
          <w:sz w:val="44"/>
          <w:szCs w:val="44"/>
        </w:rPr>
        <w:t>专项社会实践</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方正小标宋简体" w:eastAsia="方正小标宋简体" w:cs="方正小标宋简体"/>
          <w:sz w:val="44"/>
          <w:szCs w:val="44"/>
          <w:lang w:val="en-US" w:eastAsia="zh-CN"/>
        </w:rPr>
        <w:t>结项</w:t>
      </w:r>
      <w:r>
        <w:rPr>
          <w:rFonts w:hint="eastAsia" w:ascii="方正小标宋简体" w:hAnsi="方正小标宋简体" w:eastAsia="方正小标宋简体" w:cs="方正小标宋简体"/>
          <w:sz w:val="44"/>
          <w:szCs w:val="44"/>
        </w:rPr>
        <w:t>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405" w:firstLineChars="500"/>
        <w:rPr>
          <w:rFonts w:hint="eastAsia" w:ascii="仿宋" w:hAnsi="仿宋" w:eastAsia="仿宋"/>
          <w:b/>
          <w:sz w:val="28"/>
          <w:szCs w:val="28"/>
        </w:rPr>
      </w:pPr>
    </w:p>
    <w:p>
      <w:pPr>
        <w:spacing w:line="700" w:lineRule="exact"/>
        <w:ind w:firstLine="1405" w:firstLineChars="500"/>
        <w:rPr>
          <w:rFonts w:hint="eastAsia" w:ascii="仿宋" w:hAnsi="仿宋" w:eastAsia="仿宋"/>
          <w:b/>
          <w:sz w:val="28"/>
          <w:szCs w:val="28"/>
        </w:rPr>
      </w:pPr>
    </w:p>
    <w:p>
      <w:pPr>
        <w:spacing w:line="700" w:lineRule="exact"/>
        <w:ind w:firstLine="1324" w:firstLineChars="471"/>
        <w:rPr>
          <w:rFonts w:ascii="黑体" w:hAnsi="黑体"/>
          <w:color w:val="000000"/>
          <w:sz w:val="24"/>
          <w:szCs w:val="20"/>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szCs w:val="20"/>
          <w:u w:val="single"/>
        </w:rPr>
        <w:t>□“</w:t>
      </w:r>
      <w:r>
        <w:rPr>
          <w:rFonts w:hint="eastAsia" w:ascii="黑体" w:hAnsi="黑体"/>
          <w:color w:val="000000"/>
          <w:sz w:val="24"/>
          <w:szCs w:val="20"/>
          <w:u w:val="single"/>
          <w:lang w:val="en-US" w:eastAsia="zh-CN"/>
        </w:rPr>
        <w:t>旅游强国</w:t>
      </w:r>
      <w:r>
        <w:rPr>
          <w:rFonts w:hint="eastAsia" w:ascii="黑体" w:hAnsi="黑体"/>
          <w:color w:val="000000"/>
          <w:sz w:val="24"/>
          <w:szCs w:val="20"/>
          <w:u w:val="single"/>
        </w:rPr>
        <w:t>”</w:t>
      </w:r>
      <w:r>
        <w:rPr>
          <w:rFonts w:hint="eastAsia" w:ascii="黑体" w:hAnsi="黑体"/>
          <w:color w:val="000000"/>
          <w:sz w:val="24"/>
          <w:szCs w:val="20"/>
          <w:u w:val="single"/>
          <w:lang w:val="en-US" w:eastAsia="zh-CN"/>
        </w:rPr>
        <w:t>专项社会</w:t>
      </w:r>
      <w:r>
        <w:rPr>
          <w:rFonts w:hint="eastAsia" w:ascii="黑体" w:hAnsi="黑体"/>
          <w:color w:val="000000"/>
          <w:sz w:val="24"/>
          <w:szCs w:val="20"/>
          <w:u w:val="single"/>
        </w:rPr>
        <w:t>实践</w:t>
      </w:r>
    </w:p>
    <w:p>
      <w:pPr>
        <w:spacing w:line="700" w:lineRule="exact"/>
        <w:ind w:firstLine="2808" w:firstLineChars="1170"/>
        <w:rPr>
          <w:rFonts w:hint="eastAsia" w:ascii="黑体" w:hAnsi="黑体"/>
          <w:color w:val="000000"/>
          <w:sz w:val="24"/>
          <w:szCs w:val="20"/>
          <w:u w:val="single"/>
        </w:rPr>
      </w:pPr>
      <w:r>
        <w:rPr>
          <w:rFonts w:hint="eastAsia" w:ascii="黑体" w:hAnsi="黑体"/>
          <w:color w:val="000000"/>
          <w:sz w:val="24"/>
          <w:szCs w:val="20"/>
          <w:u w:val="single"/>
        </w:rPr>
        <w:t xml:space="preserve"> □“</w:t>
      </w:r>
      <w:r>
        <w:rPr>
          <w:rFonts w:hint="eastAsia" w:ascii="黑体" w:hAnsi="黑体"/>
          <w:color w:val="000000"/>
          <w:sz w:val="24"/>
          <w:szCs w:val="20"/>
          <w:u w:val="single"/>
          <w:lang w:val="en-US" w:eastAsia="zh-CN"/>
        </w:rPr>
        <w:t>农业</w:t>
      </w:r>
      <w:r>
        <w:rPr>
          <w:rFonts w:hint="eastAsia" w:ascii="黑体" w:hAnsi="黑体"/>
          <w:color w:val="000000"/>
          <w:sz w:val="24"/>
          <w:szCs w:val="20"/>
          <w:u w:val="single"/>
        </w:rPr>
        <w:t>强国”专项社会实践</w:t>
      </w:r>
    </w:p>
    <w:p>
      <w:pPr>
        <w:spacing w:line="700" w:lineRule="exact"/>
        <w:ind w:firstLine="1405" w:firstLineChars="500"/>
        <w:rPr>
          <w:rFonts w:hint="eastAsia"/>
          <w:color w:val="000000"/>
          <w:sz w:val="24"/>
          <w:szCs w:val="20"/>
          <w:u w:val="single"/>
          <w:lang w:val="en-US" w:eastAsia="zh-CN"/>
        </w:rPr>
      </w:pPr>
      <w:r>
        <w:rPr>
          <w:rFonts w:hint="eastAsia" w:ascii="仿宋" w:hAnsi="仿宋" w:eastAsia="仿宋"/>
          <w:b/>
          <w:sz w:val="28"/>
          <w:szCs w:val="28"/>
        </w:rPr>
        <w:t>申报</w:t>
      </w:r>
      <w:r>
        <w:rPr>
          <w:rFonts w:hint="eastAsia" w:ascii="仿宋" w:hAnsi="仿宋" w:eastAsia="仿宋"/>
          <w:b/>
          <w:sz w:val="28"/>
          <w:szCs w:val="28"/>
          <w:lang w:val="en-US" w:eastAsia="zh-CN"/>
        </w:rPr>
        <w:t>选题</w:t>
      </w:r>
      <w:r>
        <w:rPr>
          <w:rFonts w:hint="eastAsia" w:ascii="仿宋" w:hAnsi="仿宋" w:eastAsia="仿宋"/>
          <w:b/>
          <w:sz w:val="28"/>
          <w:szCs w:val="28"/>
        </w:rPr>
        <w:t>：</w:t>
      </w:r>
      <w:r>
        <w:rPr>
          <w:rFonts w:hint="eastAsia"/>
          <w:color w:val="000000"/>
          <w:sz w:val="24"/>
          <w:szCs w:val="20"/>
          <w:u w:val="single"/>
        </w:rPr>
        <w:t xml:space="preserve"> </w:t>
      </w:r>
      <w:r>
        <w:rPr>
          <w:rFonts w:hint="eastAsia"/>
          <w:color w:val="000000"/>
          <w:sz w:val="24"/>
          <w:szCs w:val="20"/>
          <w:u w:val="single"/>
          <w:lang w:val="en-US" w:eastAsia="zh-CN"/>
        </w:rPr>
        <w:t xml:space="preserve">  （仅需填写选题序号即可）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line="400" w:lineRule="exact"/>
        <w:ind w:left="0" w:leftChars="0" w:firstLine="0" w:firstLineChars="0"/>
        <w:jc w:val="center"/>
        <w:rPr>
          <w:rFonts w:ascii="黑体" w:hAnsi="黑体"/>
          <w:color w:val="000000"/>
          <w:sz w:val="24"/>
        </w:rPr>
      </w:pPr>
      <w:r>
        <w:rPr>
          <w:rFonts w:hint="eastAsia" w:ascii="黑体" w:hAnsi="黑体"/>
          <w:color w:val="000000"/>
          <w:sz w:val="24"/>
        </w:rPr>
        <w:t>共青团中南财经政法大学</w:t>
      </w:r>
      <w:r>
        <w:rPr>
          <w:rFonts w:hint="eastAsia" w:ascii="黑体" w:hAnsi="黑体"/>
          <w:color w:val="000000"/>
          <w:sz w:val="24"/>
          <w:lang w:val="en-US" w:eastAsia="zh-CN"/>
        </w:rPr>
        <w:t>工商管理学院</w:t>
      </w:r>
      <w:r>
        <w:rPr>
          <w:rFonts w:hint="eastAsia" w:ascii="黑体" w:hAnsi="黑体"/>
          <w:color w:val="000000"/>
          <w:sz w:val="24"/>
        </w:rPr>
        <w:t>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w:t>
      </w:r>
      <w:r>
        <w:rPr>
          <w:rFonts w:hint="eastAsia" w:ascii="黑体" w:hAnsi="黑体"/>
          <w:color w:val="000000"/>
          <w:sz w:val="24"/>
          <w:lang w:val="en-US" w:eastAsia="zh-CN"/>
        </w:rPr>
        <w:t>一</w:t>
      </w:r>
      <w:r>
        <w:rPr>
          <w:rFonts w:hint="eastAsia" w:ascii="黑体" w:hAnsi="黑体"/>
          <w:color w:val="000000"/>
          <w:sz w:val="24"/>
        </w:rPr>
        <w:t>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r>
              <w:rPr>
                <w:rFonts w:hint="eastAsia" w:ascii="仿宋_GB2312" w:hAnsi="仿宋" w:eastAsia="仿宋_GB2312"/>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团队宣传及</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18"/>
                <w:szCs w:val="18"/>
              </w:rPr>
            </w:pPr>
            <w:r>
              <w:rPr>
                <w:rFonts w:hint="eastAsia" w:ascii="仿宋_GB2312" w:hAnsi="仿宋" w:eastAsia="仿宋_GB2312"/>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团队成员</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信息</w:t>
            </w:r>
          </w:p>
          <w:p>
            <w:pPr>
              <w:autoSpaceDE w:val="0"/>
              <w:autoSpaceDN w:val="0"/>
              <w:adjustRightInd w:val="0"/>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w:t>
            </w:r>
            <w:r>
              <w:rPr>
                <w:rFonts w:hint="eastAsia" w:ascii="仿宋_GB2312" w:hAnsi="仿宋" w:eastAsia="仿宋_GB2312"/>
                <w:b/>
                <w:bCs/>
                <w:color w:val="000000"/>
                <w:sz w:val="24"/>
              </w:rPr>
              <w:t>以报备的最终队伍成员为准</w:t>
            </w:r>
            <w:r>
              <w:rPr>
                <w:rFonts w:hint="eastAsia" w:ascii="仿宋_GB2312" w:hAnsi="仿宋" w:eastAsia="仿宋_GB2312"/>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院系</w:t>
            </w:r>
          </w:p>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_GB2312" w:hAnsi="仿宋" w:eastAsia="仿宋_GB2312"/>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lang w:val="zh-CN"/>
              </w:rPr>
            </w:pPr>
            <w:r>
              <w:rPr>
                <w:rFonts w:hint="eastAsia" w:ascii="仿宋_GB2312" w:hAnsi="仿宋" w:eastAsia="仿宋_GB2312"/>
                <w:b/>
                <w:bCs/>
                <w:color w:val="000000"/>
                <w:sz w:val="24"/>
                <w:lang w:val="zh-CN"/>
              </w:rPr>
              <w:t>指导老师</w:t>
            </w:r>
          </w:p>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p>
          <w:p>
            <w:pPr>
              <w:autoSpaceDE w:val="0"/>
              <w:autoSpaceDN w:val="0"/>
              <w:adjustRightInd w:val="0"/>
              <w:ind w:firstLine="5520" w:firstLineChars="2300"/>
              <w:rPr>
                <w:rFonts w:ascii="仿宋_GB2312" w:hAnsi="仿宋" w:eastAsia="仿宋_GB2312"/>
                <w:bCs/>
                <w:color w:val="000000"/>
                <w:sz w:val="24"/>
              </w:rPr>
            </w:pPr>
            <w:r>
              <w:rPr>
                <w:rFonts w:hint="eastAsia" w:ascii="仿宋_GB2312" w:hAnsi="仿宋" w:eastAsia="仿宋_GB2312"/>
                <w:bCs/>
                <w:color w:val="000000"/>
                <w:sz w:val="24"/>
              </w:rPr>
              <w:t>签字：</w:t>
            </w:r>
          </w:p>
          <w:p>
            <w:pPr>
              <w:autoSpaceDE w:val="0"/>
              <w:autoSpaceDN w:val="0"/>
              <w:adjustRightInd w:val="0"/>
              <w:ind w:right="480" w:firstLine="480"/>
              <w:jc w:val="center"/>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_GB2312" w:hAnsi="仿宋" w:eastAsia="仿宋_GB2312"/>
                <w:b/>
                <w:bCs/>
                <w:color w:val="000000"/>
                <w:sz w:val="24"/>
              </w:rPr>
            </w:pPr>
            <w:r>
              <w:rPr>
                <w:rFonts w:hint="eastAsia" w:ascii="仿宋_GB2312" w:hAnsi="仿宋" w:eastAsia="仿宋_GB2312"/>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spacing w:line="460" w:lineRule="exact"/>
              <w:ind w:firstLine="480"/>
              <w:jc w:val="center"/>
              <w:rPr>
                <w:rFonts w:ascii="仿宋_GB2312" w:hAnsi="仿宋" w:eastAsia="仿宋_GB2312"/>
                <w:bCs/>
                <w:color w:val="000000"/>
                <w:sz w:val="24"/>
              </w:rPr>
            </w:pPr>
          </w:p>
          <w:p>
            <w:pPr>
              <w:autoSpaceDE w:val="0"/>
              <w:autoSpaceDN w:val="0"/>
              <w:adjustRightInd w:val="0"/>
              <w:ind w:firstLine="5280" w:firstLineChars="2200"/>
              <w:rPr>
                <w:rFonts w:ascii="仿宋_GB2312" w:hAnsi="仿宋" w:eastAsia="仿宋_GB2312"/>
                <w:bCs/>
                <w:color w:val="000000"/>
                <w:sz w:val="24"/>
              </w:rPr>
            </w:pPr>
            <w:r>
              <w:rPr>
                <w:rFonts w:hint="eastAsia" w:ascii="仿宋_GB2312" w:hAnsi="仿宋" w:eastAsia="仿宋_GB2312"/>
                <w:bCs/>
                <w:color w:val="000000"/>
                <w:sz w:val="24"/>
              </w:rPr>
              <w:t>签字（盖章）：</w:t>
            </w:r>
          </w:p>
          <w:p>
            <w:pPr>
              <w:autoSpaceDE w:val="0"/>
              <w:autoSpaceDN w:val="0"/>
              <w:adjustRightInd w:val="0"/>
              <w:ind w:firstLine="480"/>
              <w:rPr>
                <w:rFonts w:ascii="仿宋_GB2312" w:hAnsi="仿宋" w:eastAsia="仿宋_GB2312"/>
                <w:bCs/>
                <w:color w:val="000000"/>
                <w:sz w:val="24"/>
              </w:rPr>
            </w:pPr>
            <w:r>
              <w:rPr>
                <w:rFonts w:hint="eastAsia" w:ascii="仿宋_GB2312" w:hAnsi="仿宋" w:eastAsia="仿宋_GB2312"/>
                <w:bCs/>
                <w:color w:val="000000"/>
                <w:sz w:val="24"/>
              </w:rPr>
              <w:t xml:space="preserve">                                     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华文中宋" w:eastAsia="方正小标宋简体"/>
          <w:color w:val="000000"/>
          <w:spacing w:val="53"/>
          <w:kern w:val="0"/>
          <w:sz w:val="32"/>
          <w:szCs w:val="32"/>
          <w:fitText w:val="1600" w:id="-1464149247"/>
        </w:rPr>
        <w:t>注意事</w:t>
      </w:r>
      <w:r>
        <w:rPr>
          <w:rFonts w:hint="eastAsia" w:ascii="方正小标宋简体" w:hAnsi="华文中宋" w:eastAsia="方正小标宋简体"/>
          <w:color w:val="000000"/>
          <w:spacing w:val="1"/>
          <w:kern w:val="0"/>
          <w:sz w:val="32"/>
          <w:szCs w:val="32"/>
          <w:fitText w:val="1600" w:id="-1464149247"/>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w:t>
      </w:r>
      <w:r>
        <w:rPr>
          <w:rFonts w:hint="eastAsia" w:ascii="仿宋" w:hAnsi="仿宋" w:eastAsia="仿宋"/>
          <w:color w:val="000000"/>
          <w:sz w:val="28"/>
          <w:lang w:val="en-US" w:eastAsia="zh-CN"/>
        </w:rPr>
        <w:t>2025年寒假</w:t>
      </w:r>
      <w:r>
        <w:rPr>
          <w:rFonts w:hint="eastAsia" w:ascii="仿宋" w:hAnsi="仿宋" w:eastAsia="仿宋"/>
          <w:color w:val="000000"/>
          <w:sz w:val="28"/>
        </w:rPr>
        <w:t>工商管理学院</w:t>
      </w:r>
      <w:bookmarkStart w:id="0" w:name="_GoBack"/>
      <w:r>
        <w:rPr>
          <w:rFonts w:hint="eastAsia" w:ascii="仿宋" w:hAnsi="仿宋" w:eastAsia="仿宋"/>
          <w:color w:val="000000"/>
          <w:sz w:val="28"/>
          <w:lang w:eastAsia="zh-CN"/>
        </w:rPr>
        <w:t>“</w:t>
      </w:r>
      <w:r>
        <w:rPr>
          <w:rFonts w:hint="eastAsia" w:ascii="仿宋" w:hAnsi="仿宋" w:eastAsia="仿宋"/>
          <w:color w:val="000000"/>
          <w:sz w:val="28"/>
          <w:lang w:val="en-US" w:eastAsia="zh-CN"/>
        </w:rPr>
        <w:t>农业强国</w:t>
      </w:r>
      <w:r>
        <w:rPr>
          <w:rFonts w:hint="eastAsia" w:ascii="仿宋" w:hAnsi="仿宋" w:eastAsia="仿宋"/>
          <w:color w:val="000000"/>
          <w:sz w:val="28"/>
          <w:lang w:eastAsia="zh-CN"/>
        </w:rPr>
        <w:t>”</w:t>
      </w:r>
      <w:r>
        <w:rPr>
          <w:rFonts w:hint="eastAsia" w:ascii="仿宋" w:hAnsi="仿宋" w:eastAsia="仿宋"/>
          <w:color w:val="000000"/>
          <w:sz w:val="28"/>
          <w:lang w:val="en-US" w:eastAsia="zh-CN"/>
        </w:rPr>
        <w:t>/“旅游强国”</w:t>
      </w:r>
      <w:r>
        <w:rPr>
          <w:rFonts w:hint="eastAsia" w:ascii="仿宋" w:hAnsi="仿宋" w:eastAsia="仿宋"/>
          <w:color w:val="000000"/>
          <w:sz w:val="28"/>
        </w:rPr>
        <w:t>专项</w:t>
      </w:r>
      <w:bookmarkEnd w:id="0"/>
      <w:r>
        <w:rPr>
          <w:rFonts w:hint="eastAsia" w:ascii="仿宋" w:hAnsi="仿宋" w:eastAsia="仿宋"/>
          <w:color w:val="000000"/>
          <w:sz w:val="28"/>
          <w:lang w:val="en-US" w:eastAsia="zh-CN"/>
        </w:rPr>
        <w:t>社会实践活动院级立项项目</w:t>
      </w:r>
      <w:r>
        <w:rPr>
          <w:rFonts w:hint="eastAsia" w:ascii="仿宋" w:hAnsi="仿宋" w:eastAsia="仿宋"/>
          <w:color w:val="000000"/>
          <w:sz w:val="28"/>
        </w:rPr>
        <w:t>撰写。</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jc w:val="both"/>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w:t>
      </w:r>
      <w:r>
        <w:rPr>
          <w:rFonts w:hint="eastAsia" w:ascii="仿宋" w:hAnsi="仿宋" w:eastAsia="仿宋"/>
          <w:b/>
          <w:bCs/>
          <w:color w:val="000000"/>
          <w:sz w:val="28"/>
        </w:rPr>
        <w:t>标题格式</w:t>
      </w:r>
      <w:r>
        <w:rPr>
          <w:rFonts w:hint="eastAsia" w:ascii="仿宋" w:hAnsi="仿宋" w:eastAsia="仿宋"/>
          <w:color w:val="000000"/>
          <w:sz w:val="28"/>
        </w:rPr>
        <w:t>：一级标题“一、”，二级标题“（一）”，三级标题“1.”，字体均为黑体字，加粗，首行缩进两字符；其中，</w:t>
      </w:r>
      <w:r>
        <w:rPr>
          <w:rFonts w:hint="eastAsia" w:ascii="仿宋" w:hAnsi="仿宋" w:eastAsia="仿宋"/>
          <w:b/>
          <w:bCs/>
          <w:color w:val="000000"/>
          <w:sz w:val="28"/>
        </w:rPr>
        <w:t>字号要求</w:t>
      </w:r>
      <w:r>
        <w:rPr>
          <w:rFonts w:hint="eastAsia" w:ascii="仿宋" w:hAnsi="仿宋" w:eastAsia="仿宋"/>
          <w:color w:val="000000"/>
          <w:sz w:val="28"/>
        </w:rPr>
        <w:t>：一级标题四号、二级标题和三级标题均为小四号；四级标题“（1）”为小四号宋体，不加粗，首行缩进两字符。</w:t>
      </w:r>
    </w:p>
    <w:p>
      <w:pPr>
        <w:spacing w:line="460" w:lineRule="exact"/>
        <w:ind w:firstLine="560"/>
        <w:jc w:val="both"/>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bCs/>
          <w:color w:val="000000"/>
          <w:sz w:val="28"/>
        </w:rPr>
        <w:t>正文格式</w:t>
      </w:r>
      <w:r>
        <w:rPr>
          <w:rFonts w:hint="eastAsia" w:ascii="仿宋" w:hAnsi="仿宋" w:eastAsia="仿宋"/>
          <w:color w:val="000000"/>
          <w:sz w:val="28"/>
        </w:rPr>
        <w:t>：正文统一五号宋体；行距统一“固定值23磅”。</w:t>
      </w:r>
    </w:p>
    <w:p>
      <w:pPr>
        <w:spacing w:line="460" w:lineRule="exact"/>
        <w:ind w:firstLine="560"/>
        <w:jc w:val="both"/>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w:t>
      </w:r>
      <w:r>
        <w:rPr>
          <w:rFonts w:hint="eastAsia" w:ascii="仿宋" w:hAnsi="仿宋" w:eastAsia="仿宋"/>
          <w:b/>
          <w:bCs/>
          <w:color w:val="000000"/>
          <w:sz w:val="28"/>
        </w:rPr>
        <w:t>图表格式</w:t>
      </w: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jc w:val="both"/>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w:t>
      </w:r>
      <w:r>
        <w:rPr>
          <w:rFonts w:hint="eastAsia" w:ascii="仿宋" w:hAnsi="仿宋" w:eastAsia="仿宋"/>
          <w:b/>
          <w:bCs/>
          <w:color w:val="000000"/>
          <w:sz w:val="28"/>
        </w:rPr>
        <w:t>其他格式</w:t>
      </w:r>
      <w:r>
        <w:rPr>
          <w:rFonts w:hint="eastAsia" w:ascii="仿宋" w:hAnsi="仿宋" w:eastAsia="仿宋"/>
          <w:color w:val="000000"/>
          <w:sz w:val="28"/>
        </w:rPr>
        <w:t>：“摘要”、“关键字”、“参考资料”黑体，五号，加粗；“摘要”、“关键字”、“参考资料”内容楷体，五号，不加粗，首行缩进两字符。</w:t>
      </w:r>
    </w:p>
    <w:p>
      <w:pPr>
        <w:spacing w:after="156" w:afterLines="50" w:line="460" w:lineRule="exact"/>
        <w:ind w:firstLine="0" w:firstLineChars="0"/>
        <w:jc w:val="center"/>
        <w:rPr>
          <w:rFonts w:ascii="方正小标宋简体" w:hAnsi="黑体" w:eastAsia="方正小标宋简体"/>
          <w:color w:val="000000"/>
          <w:sz w:val="36"/>
          <w:szCs w:val="36"/>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1" w:hRule="atLeast"/>
          <w:jc w:val="center"/>
        </w:trPr>
        <w:tc>
          <w:tcPr>
            <w:tcW w:w="9766" w:type="dxa"/>
            <w:tcBorders>
              <w:top w:val="single" w:color="auto" w:sz="4" w:space="0"/>
              <w:left w:val="single" w:color="auto" w:sz="4" w:space="0"/>
              <w:bottom w:val="single" w:color="auto" w:sz="4" w:space="0"/>
              <w:right w:val="single" w:color="auto" w:sz="4" w:space="0"/>
            </w:tcBorders>
          </w:tcPr>
          <w:p>
            <w:pPr>
              <w:spacing w:line="460" w:lineRule="exact"/>
              <w:ind w:firstLine="0" w:firstLineChars="0"/>
              <w:jc w:val="both"/>
              <w:rPr>
                <w:rFonts w:ascii="仿宋_GB2312" w:eastAsia="仿宋_GB2312"/>
                <w:b/>
              </w:rPr>
            </w:pPr>
            <w:r>
              <w:rPr>
                <w:rFonts w:hint="eastAsia" w:ascii="仿宋_GB2312" w:eastAsia="仿宋_GB2312"/>
                <w:b/>
              </w:rPr>
              <w:t>具体内容：</w:t>
            </w:r>
          </w:p>
          <w:p>
            <w:pPr>
              <w:spacing w:line="460" w:lineRule="exact"/>
              <w:ind w:firstLine="420"/>
              <w:jc w:val="both"/>
              <w:rPr>
                <w:rFonts w:ascii="仿宋_GB2312" w:eastAsia="仿宋_GB2312"/>
              </w:rPr>
            </w:pPr>
            <w:r>
              <w:rPr>
                <w:rFonts w:hint="eastAsia" w:ascii="仿宋_GB2312" w:eastAsia="仿宋_GB2312"/>
              </w:rPr>
              <w:t>1.摘要（能够概括主要项目内容及主要调研成果）；</w:t>
            </w:r>
          </w:p>
          <w:p>
            <w:pPr>
              <w:spacing w:line="460" w:lineRule="exact"/>
              <w:ind w:firstLine="420"/>
              <w:jc w:val="both"/>
              <w:rPr>
                <w:rFonts w:ascii="仿宋_GB2312" w:eastAsia="仿宋_GB2312"/>
              </w:rPr>
            </w:pPr>
            <w:r>
              <w:rPr>
                <w:rFonts w:hint="eastAsia" w:ascii="仿宋_GB2312" w:eastAsia="仿宋_GB2312"/>
              </w:rPr>
              <w:t>2.关键词（应简明扼要、突出主题）；</w:t>
            </w:r>
          </w:p>
          <w:p>
            <w:pPr>
              <w:spacing w:line="460" w:lineRule="exact"/>
              <w:ind w:firstLine="420"/>
              <w:jc w:val="both"/>
              <w:rPr>
                <w:rFonts w:ascii="仿宋_GB2312" w:eastAsia="仿宋_GB2312"/>
              </w:rPr>
            </w:pPr>
            <w:r>
              <w:rPr>
                <w:rFonts w:hint="eastAsia" w:ascii="仿宋_GB2312" w:eastAsia="仿宋_GB2312"/>
              </w:rPr>
              <w:t>3.引言（应包括选题背景、研究目标、研究内容、研究思路、研究价值等方面）；</w:t>
            </w:r>
          </w:p>
          <w:p>
            <w:pPr>
              <w:spacing w:line="460" w:lineRule="exact"/>
              <w:ind w:firstLine="630" w:firstLineChars="300"/>
              <w:jc w:val="both"/>
              <w:rPr>
                <w:rFonts w:ascii="仿宋_GB2312" w:eastAsia="仿宋_GB2312"/>
              </w:rPr>
            </w:pPr>
            <w:r>
              <w:rPr>
                <w:rFonts w:hint="eastAsia" w:ascii="仿宋_GB2312" w:eastAsia="仿宋_GB2312"/>
              </w:rPr>
              <w:t>应点明研究问题提出的由来和具体表现，结合相关国内外对问题的研究现状，指出研究的切入点，简介本项目开展的工作、思路和意义；</w:t>
            </w:r>
          </w:p>
          <w:p>
            <w:pPr>
              <w:spacing w:line="460" w:lineRule="exact"/>
              <w:ind w:firstLine="420"/>
              <w:jc w:val="both"/>
              <w:rPr>
                <w:rFonts w:ascii="仿宋_GB2312" w:eastAsia="仿宋_GB2312"/>
              </w:rPr>
            </w:pPr>
            <w:r>
              <w:rPr>
                <w:rFonts w:hint="eastAsia" w:ascii="仿宋_GB2312" w:eastAsia="仿宋_GB2312"/>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ascii="仿宋_GB2312" w:eastAsia="仿宋_GB2312"/>
              </w:rPr>
            </w:pPr>
            <w:r>
              <w:rPr>
                <w:rFonts w:hint="eastAsia" w:ascii="仿宋_GB2312" w:eastAsia="仿宋_GB2312"/>
              </w:rPr>
              <w:t>5.实践开展情况（应包括调研对象、调研日志等方面）；</w:t>
            </w:r>
          </w:p>
          <w:p>
            <w:pPr>
              <w:spacing w:line="460" w:lineRule="exact"/>
              <w:ind w:firstLine="420"/>
              <w:jc w:val="both"/>
              <w:rPr>
                <w:rFonts w:ascii="仿宋_GB2312" w:eastAsia="仿宋_GB2312"/>
              </w:rPr>
            </w:pPr>
            <w:r>
              <w:rPr>
                <w:rFonts w:hint="eastAsia" w:ascii="仿宋_GB2312" w:eastAsia="仿宋_GB2312"/>
              </w:rPr>
              <w:t>6.调研结果与发现（应包括调研数据、调研结论、问题发现等方面）；</w:t>
            </w:r>
          </w:p>
          <w:p>
            <w:pPr>
              <w:spacing w:line="460" w:lineRule="exact"/>
              <w:ind w:firstLine="420"/>
              <w:jc w:val="both"/>
              <w:rPr>
                <w:rFonts w:ascii="仿宋_GB2312" w:eastAsia="仿宋_GB2312"/>
              </w:rPr>
            </w:pPr>
            <w:r>
              <w:rPr>
                <w:rFonts w:hint="eastAsia" w:ascii="仿宋_GB2312" w:eastAsia="仿宋_GB2312"/>
              </w:rPr>
              <w:t>7.调研结果分析（应包括问题分析、原因分析、数据分析等方面）；</w:t>
            </w:r>
          </w:p>
          <w:p>
            <w:pPr>
              <w:spacing w:line="460" w:lineRule="exact"/>
              <w:ind w:firstLine="420"/>
              <w:jc w:val="both"/>
              <w:rPr>
                <w:rFonts w:ascii="仿宋_GB2312" w:eastAsia="仿宋_GB2312"/>
                <w:szCs w:val="22"/>
              </w:rPr>
            </w:pPr>
            <w:r>
              <w:rPr>
                <w:rFonts w:hint="eastAsia" w:ascii="仿宋_GB2312" w:eastAsia="仿宋_GB2312"/>
                <w:szCs w:val="22"/>
              </w:rPr>
              <w:t>8.解决优化方案（应包括解决对策、优化路径、可推广性研究等方面）；</w:t>
            </w:r>
          </w:p>
          <w:p>
            <w:pPr>
              <w:spacing w:line="460" w:lineRule="exact"/>
              <w:ind w:firstLine="420"/>
              <w:jc w:val="both"/>
              <w:rPr>
                <w:rFonts w:ascii="仿宋_GB2312" w:eastAsia="仿宋_GB2312"/>
                <w:szCs w:val="22"/>
              </w:rPr>
            </w:pPr>
            <w:r>
              <w:rPr>
                <w:rFonts w:hint="eastAsia" w:ascii="仿宋_GB2312" w:eastAsia="仿宋_GB2312"/>
                <w:szCs w:val="22"/>
              </w:rPr>
              <w:t xml:space="preserve">  </w:t>
            </w:r>
            <w:r>
              <w:rPr>
                <w:rFonts w:hint="eastAsia" w:ascii="仿宋_GB2312" w:eastAsia="仿宋_GB2312"/>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ascii="仿宋_GB2312" w:eastAsia="仿宋_GB2312"/>
                <w:szCs w:val="22"/>
              </w:rPr>
            </w:pPr>
            <w:r>
              <w:rPr>
                <w:rFonts w:hint="eastAsia" w:ascii="仿宋_GB2312" w:eastAsia="仿宋_GB2312"/>
                <w:szCs w:val="22"/>
              </w:rPr>
              <w:t>9.结语；</w:t>
            </w:r>
          </w:p>
          <w:p>
            <w:pPr>
              <w:spacing w:line="460" w:lineRule="exact"/>
              <w:ind w:firstLine="420"/>
              <w:jc w:val="both"/>
              <w:rPr>
                <w:rFonts w:ascii="仿宋_GB2312" w:eastAsia="仿宋_GB2312"/>
                <w:szCs w:val="22"/>
              </w:rPr>
            </w:pPr>
            <w:r>
              <w:rPr>
                <w:rFonts w:hint="eastAsia" w:ascii="仿宋_GB2312" w:eastAsia="仿宋_GB2312"/>
                <w:szCs w:val="22"/>
              </w:rPr>
              <w:t>10.参考文献（格式如下）：</w:t>
            </w:r>
          </w:p>
          <w:p>
            <w:pPr>
              <w:spacing w:line="460" w:lineRule="exact"/>
              <w:ind w:firstLine="420"/>
              <w:jc w:val="both"/>
              <w:rPr>
                <w:rFonts w:ascii="仿宋_GB2312" w:eastAsia="仿宋_GB2312"/>
                <w:szCs w:val="22"/>
              </w:rPr>
            </w:pPr>
            <w:r>
              <w:rPr>
                <w:rFonts w:hint="eastAsia" w:ascii="仿宋_GB2312" w:eastAsia="仿宋_GB2312"/>
                <w:szCs w:val="22"/>
              </w:rPr>
              <w:t>[1]主要责任者.文献题名[文献类型标识].出版地：出版者，出版年.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[2]主要责任者.文献题名[J]刊名，年，卷（期）：起止页码.</w:t>
            </w:r>
          </w:p>
          <w:p>
            <w:pPr>
              <w:spacing w:line="460" w:lineRule="exact"/>
              <w:ind w:firstLine="420"/>
              <w:jc w:val="both"/>
              <w:rPr>
                <w:rFonts w:ascii="仿宋_GB2312" w:eastAsia="仿宋_GB2312"/>
                <w:szCs w:val="22"/>
              </w:rPr>
            </w:pPr>
            <w:r>
              <w:rPr>
                <w:rFonts w:hint="eastAsia" w:ascii="仿宋_GB2312" w:eastAsia="仿宋_GB2312"/>
                <w:szCs w:val="22"/>
              </w:rPr>
              <w:t>[3]析出文献主要责任者，析出文献题名[A].原文献主要责任者[任选].原文献题名[C].出版地：出版者：出版年.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[4]主要责任者.文献题名[N].报纸名，出版日期（版次）.</w:t>
            </w:r>
          </w:p>
          <w:p>
            <w:pPr>
              <w:spacing w:line="460" w:lineRule="exact"/>
              <w:ind w:firstLine="420"/>
              <w:jc w:val="both"/>
              <w:rPr>
                <w:rFonts w:ascii="仿宋_GB2312" w:eastAsia="仿宋_GB2312"/>
                <w:szCs w:val="22"/>
              </w:rPr>
            </w:pPr>
            <w:r>
              <w:rPr>
                <w:rFonts w:hint="eastAsia" w:ascii="仿宋_GB2312" w:eastAsia="仿宋_GB2312"/>
                <w:szCs w:val="22"/>
              </w:rPr>
              <w:t>[5]主要责任者.文献题名[D].出版地：出版者，出版年.</w:t>
            </w:r>
          </w:p>
          <w:p>
            <w:pPr>
              <w:spacing w:line="460" w:lineRule="exact"/>
              <w:ind w:firstLine="420"/>
              <w:jc w:val="both"/>
              <w:rPr>
                <w:rFonts w:ascii="仿宋_GB2312" w:eastAsia="仿宋_GB2312"/>
                <w:szCs w:val="22"/>
              </w:rPr>
            </w:pPr>
            <w:r>
              <w:rPr>
                <w:rFonts w:hint="eastAsia" w:ascii="仿宋_GB2312" w:eastAsia="仿宋_GB2312"/>
                <w:szCs w:val="22"/>
              </w:rPr>
              <w:t>10.附件（应包括宣传成果、调查问卷、访谈实录、其他成果等方面）。</w:t>
            </w:r>
          </w:p>
          <w:p>
            <w:pPr>
              <w:spacing w:line="460" w:lineRule="exact"/>
              <w:ind w:firstLine="0" w:firstLineChars="0"/>
              <w:jc w:val="both"/>
              <w:rPr>
                <w:rFonts w:ascii="仿宋_GB2312" w:eastAsia="仿宋_GB2312"/>
                <w:b/>
              </w:rPr>
            </w:pPr>
            <w:r>
              <w:rPr>
                <w:rFonts w:hint="eastAsia" w:ascii="仿宋_GB2312" w:eastAsia="仿宋_GB2312"/>
                <w:b/>
              </w:rPr>
              <w:t>注意事项：</w:t>
            </w:r>
          </w:p>
          <w:p>
            <w:pPr>
              <w:spacing w:line="460" w:lineRule="exact"/>
              <w:ind w:firstLine="422"/>
              <w:jc w:val="both"/>
              <w:rPr>
                <w:rFonts w:ascii="仿宋_GB2312" w:eastAsia="仿宋_GB2312"/>
                <w:b/>
              </w:rPr>
            </w:pPr>
            <w:r>
              <w:rPr>
                <w:rFonts w:hint="eastAsia" w:ascii="仿宋_GB2312" w:eastAsia="仿宋_GB2312"/>
                <w:b/>
              </w:rPr>
              <w:t>1.此部分表格及内容在提交结项报告时请自行删除，上述框架</w:t>
            </w:r>
            <w:r>
              <w:rPr>
                <w:rFonts w:hint="eastAsia" w:ascii="仿宋_GB2312" w:eastAsia="仿宋_GB2312"/>
                <w:b/>
                <w:color w:val="FF0000"/>
              </w:rPr>
              <w:t>仅供参考</w:t>
            </w:r>
            <w:r>
              <w:rPr>
                <w:rFonts w:hint="eastAsia" w:ascii="仿宋_GB2312" w:eastAsia="仿宋_GB2312"/>
                <w:b/>
              </w:rPr>
              <w:t>；</w:t>
            </w:r>
          </w:p>
          <w:p>
            <w:pPr>
              <w:spacing w:line="460" w:lineRule="exact"/>
              <w:ind w:left="422" w:firstLine="0" w:firstLineChars="0"/>
              <w:jc w:val="both"/>
              <w:rPr>
                <w:rFonts w:ascii="仿宋_GB2312" w:eastAsia="仿宋_GB2312"/>
                <w:b/>
              </w:rPr>
            </w:pPr>
            <w:r>
              <w:rPr>
                <w:rFonts w:hint="eastAsia" w:ascii="仿宋_GB2312" w:eastAsia="仿宋_GB2312"/>
                <w:b/>
              </w:rPr>
              <w:t>2.鼓励各实践团队依据自身实际情况对结项报告具体内容进行编撰及删减；</w:t>
            </w:r>
          </w:p>
          <w:p>
            <w:pPr>
              <w:spacing w:line="460" w:lineRule="exact"/>
              <w:ind w:left="422" w:firstLine="0" w:firstLineChars="0"/>
              <w:jc w:val="both"/>
              <w:rPr>
                <w:rFonts w:ascii="仿宋_GB2312" w:eastAsia="仿宋_GB2312"/>
                <w:b/>
              </w:rPr>
            </w:pPr>
            <w:r>
              <w:rPr>
                <w:rFonts w:hint="eastAsia" w:ascii="仿宋_GB2312" w:eastAsia="仿宋_GB2312"/>
                <w:b/>
              </w:rPr>
              <w:t>3.鼓励各实践团队发散思维编撰结项报告书，凸显团队风采，展示团队特色，体现团队成果。</w:t>
            </w:r>
          </w:p>
        </w:tc>
      </w:tr>
    </w:tbl>
    <w:p>
      <w:pPr>
        <w:spacing w:line="460" w:lineRule="exact"/>
        <w:ind w:firstLine="560"/>
        <w:rPr>
          <w:rFonts w:ascii="仿宋" w:hAnsi="仿宋" w:eastAsia="仿宋"/>
          <w:color w:val="000000"/>
          <w:sz w:val="28"/>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44D3FF79-3A37-7084-F843-8E670CF8E626}"/>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E8D98104-E168-25A6-F843-8E67A96896E2}"/>
  </w:font>
  <w:font w:name="方正小标宋简体">
    <w:panose1 w:val="02000000000000000000"/>
    <w:charset w:val="86"/>
    <w:family w:val="script"/>
    <w:pitch w:val="default"/>
    <w:sig w:usb0="00000001" w:usb1="08000000" w:usb2="00000000" w:usb3="00000000" w:csb0="00040000" w:csb1="00000000"/>
    <w:embedRegular r:id="rId3" w:fontKey="{5F3898DA-9431-015C-F843-8E676B0A92F8}"/>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5BA2705F-906D-EFD2-F843-8E67BCAABA65}"/>
  </w:font>
  <w:font w:name="仿宋_GB2312">
    <w:altName w:val="方正仿宋_GBK"/>
    <w:panose1 w:val="020B0604020202020204"/>
    <w:charset w:val="86"/>
    <w:family w:val="modern"/>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5690D"/>
    <w:rsid w:val="001869A4"/>
    <w:rsid w:val="0035690D"/>
    <w:rsid w:val="00454510"/>
    <w:rsid w:val="009546A9"/>
    <w:rsid w:val="00AF00F2"/>
    <w:rsid w:val="00C40F8C"/>
    <w:rsid w:val="00F15D84"/>
    <w:rsid w:val="054D733B"/>
    <w:rsid w:val="0DD04666"/>
    <w:rsid w:val="204F2E74"/>
    <w:rsid w:val="251931F4"/>
    <w:rsid w:val="43DF5027"/>
    <w:rsid w:val="47855EE6"/>
    <w:rsid w:val="4A8739CE"/>
    <w:rsid w:val="75BE1955"/>
    <w:rsid w:val="ECFD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
    <w:semiHidden/>
    <w:unhideWhenUsed/>
    <w:qFormat/>
    <w:uiPriority w:val="0"/>
    <w:rPr>
      <w:rFonts w:ascii="宋体" w:hAnsi="Courier New" w:eastAsia="宋体" w:cs="Courier New"/>
      <w:szCs w:val="21"/>
    </w:rPr>
  </w:style>
  <w:style w:type="character" w:customStyle="1" w:styleId="5">
    <w:name w:val="纯文本 字符"/>
    <w:basedOn w:val="4"/>
    <w:link w:val="2"/>
    <w:semiHidden/>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1401</Characters>
  <Lines>14</Lines>
  <Paragraphs>4</Paragraphs>
  <TotalTime>1</TotalTime>
  <ScaleCrop>false</ScaleCrop>
  <LinksUpToDate>false</LinksUpToDate>
  <CharactersWithSpaces>1667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2022-08-20T00:52:00Z</dcterms:created>
  <dc:creator>Microsoft 帐户</dc:creator>
  <cp:lastModifiedBy>Mmeng</cp:lastModifiedBy>
  <dcterms:modified xsi:type="dcterms:W3CDTF">2025-01-20T20:39:20Z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8B1373BA5E1F812EF8438E67DB3FDC81_43</vt:lpwstr>
  </property>
</Properties>
</file>