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38" w:rsidRDefault="00F86B71">
      <w:pPr>
        <w:spacing w:line="434" w:lineRule="exact"/>
        <w:ind w:left="662"/>
        <w:rPr>
          <w:b/>
          <w:sz w:val="36"/>
        </w:rPr>
      </w:pPr>
      <w:r>
        <w:rPr>
          <w:b/>
          <w:w w:val="95"/>
          <w:sz w:val="36"/>
        </w:rPr>
        <w:t>第八届“资产评估新发展国际论坛”会议通知</w:t>
      </w:r>
    </w:p>
    <w:p w:rsidR="001E7338" w:rsidRDefault="001E7338">
      <w:pPr>
        <w:pStyle w:val="a3"/>
        <w:spacing w:before="11"/>
        <w:rPr>
          <w:b/>
          <w:sz w:val="25"/>
        </w:rPr>
      </w:pPr>
    </w:p>
    <w:p w:rsidR="001E7338" w:rsidRDefault="00F86B71">
      <w:pPr>
        <w:pStyle w:val="a3"/>
        <w:spacing w:line="304" w:lineRule="auto"/>
        <w:ind w:left="120" w:right="115" w:firstLine="480"/>
      </w:pPr>
      <w:r>
        <w:rPr>
          <w:spacing w:val="-28"/>
        </w:rPr>
        <w:t xml:space="preserve">自 </w:t>
      </w:r>
      <w:r>
        <w:t>2011</w:t>
      </w:r>
      <w:r>
        <w:rPr>
          <w:spacing w:val="-8"/>
        </w:rPr>
        <w:t xml:space="preserve"> 年首届“资产评估新发展国际论坛”在北京举办以来，资产评估新</w:t>
      </w:r>
      <w:r>
        <w:rPr>
          <w:spacing w:val="-12"/>
        </w:rPr>
        <w:t>发展国际论坛已经连续举办了七届，来自美国、俄罗斯、日本、中国台湾和中国</w:t>
      </w:r>
      <w:r>
        <w:rPr>
          <w:spacing w:val="-16"/>
        </w:rPr>
        <w:t>香港等国家和地区的资产评估资深专家、国内行业部门领导、有关高等院校及评估机构的学者专家、相关企事业单位有关人员出席论坛，就国内外资产评估最新</w:t>
      </w:r>
      <w:r>
        <w:rPr>
          <w:spacing w:val="-21"/>
        </w:rPr>
        <w:t>发展动态进行了交流研讨。历届会议受到国内外评估领域专家、学者、高等院校、评估协会和评估机构的广泛关注。</w:t>
      </w:r>
    </w:p>
    <w:p w:rsidR="001E7338" w:rsidRDefault="00F86B71">
      <w:pPr>
        <w:pStyle w:val="a3"/>
        <w:spacing w:before="21" w:line="304" w:lineRule="auto"/>
        <w:ind w:left="120" w:right="235" w:firstLine="480"/>
        <w:jc w:val="both"/>
      </w:pPr>
      <w:r>
        <w:t>2018</w:t>
      </w:r>
      <w:r>
        <w:rPr>
          <w:spacing w:val="-40"/>
        </w:rPr>
        <w:t xml:space="preserve"> 年 </w:t>
      </w:r>
      <w:r>
        <w:t>12</w:t>
      </w:r>
      <w:r>
        <w:rPr>
          <w:spacing w:val="-40"/>
        </w:rPr>
        <w:t xml:space="preserve"> 月 </w:t>
      </w:r>
      <w:r>
        <w:t>8</w:t>
      </w:r>
      <w:r>
        <w:rPr>
          <w:spacing w:val="-9"/>
        </w:rPr>
        <w:t xml:space="preserve"> 日，第八届“资产评估新发展国际论坛”将在武汉举办。会</w:t>
      </w:r>
      <w:r>
        <w:rPr>
          <w:spacing w:val="-14"/>
        </w:rPr>
        <w:t>议由中国资产评估协会指导，中南财经政法大学主办，首都经济贸易大学财税学</w:t>
      </w:r>
      <w:r>
        <w:rPr>
          <w:spacing w:val="-10"/>
        </w:rPr>
        <w:t>院、厦门大学评估研究中心、湖北省资产评估协会等协办。第八届论坛拟邀请美</w:t>
      </w:r>
      <w:r>
        <w:rPr>
          <w:spacing w:val="-12"/>
        </w:rPr>
        <w:t>国评估师协会</w:t>
      </w:r>
      <w:r>
        <w:rPr>
          <w:spacing w:val="-4"/>
        </w:rPr>
        <w:t>（ASA）</w:t>
      </w:r>
      <w:r>
        <w:rPr>
          <w:spacing w:val="-6"/>
        </w:rPr>
        <w:t>、国际企业价值评估分析师协会</w:t>
      </w:r>
      <w:r>
        <w:rPr>
          <w:spacing w:val="-3"/>
        </w:rPr>
        <w:t>（IACVS）</w:t>
      </w:r>
      <w:r>
        <w:t>等国际著名行业</w:t>
      </w:r>
      <w:r>
        <w:rPr>
          <w:spacing w:val="-8"/>
        </w:rPr>
        <w:t>协会评估专家，大数据与人工智能领域专家，国内外领先的资产评估机构、会计</w:t>
      </w:r>
      <w:r>
        <w:rPr>
          <w:spacing w:val="-11"/>
        </w:rPr>
        <w:t>师事务所、金融机构的实务专家和高校研究学者到会做主题演讲，为追踪研讨资</w:t>
      </w:r>
      <w:r>
        <w:rPr>
          <w:spacing w:val="-16"/>
        </w:rPr>
        <w:t>产评估领域最新发展提供交流平台。本次论坛还面向资产评估理论、实务界同仁广泛征文，入选优秀论文将受邀做论坛报告。</w:t>
      </w:r>
    </w:p>
    <w:p w:rsidR="001E7338" w:rsidRDefault="00F86B71">
      <w:pPr>
        <w:pStyle w:val="a3"/>
        <w:spacing w:before="19"/>
        <w:ind w:left="600"/>
      </w:pPr>
      <w:r>
        <w:t>我们诚挚的邀请您出席论坛，并将会议有关事项通知如下：</w:t>
      </w:r>
    </w:p>
    <w:p w:rsidR="001E7338" w:rsidRDefault="00F86B71">
      <w:pPr>
        <w:pStyle w:val="Heading3"/>
        <w:spacing w:before="77"/>
      </w:pPr>
      <w:r>
        <w:rPr>
          <w:w w:val="95"/>
        </w:rPr>
        <w:t>大会主题：人工智能时代的资产评估：传承与创新</w:t>
      </w:r>
    </w:p>
    <w:p w:rsidR="00B50F69" w:rsidRDefault="00F86B71">
      <w:pPr>
        <w:spacing w:before="86" w:line="309" w:lineRule="auto"/>
        <w:ind w:left="590" w:right="1440"/>
        <w:jc w:val="both"/>
        <w:rPr>
          <w:rFonts w:ascii="宋体" w:eastAsia="宋体" w:hAnsi="宋体" w:hint="eastAsia"/>
          <w:b/>
          <w:sz w:val="24"/>
          <w:lang w:eastAsia="zh-CN"/>
        </w:rPr>
      </w:pPr>
      <w:r>
        <w:rPr>
          <w:rFonts w:ascii="宋体" w:eastAsia="宋体" w:hAnsi="宋体" w:hint="eastAsia"/>
          <w:b/>
          <w:sz w:val="24"/>
        </w:rPr>
        <w:t>会议时间：2018</w:t>
      </w:r>
      <w:r>
        <w:rPr>
          <w:rFonts w:ascii="宋体" w:eastAsia="宋体" w:hAnsi="宋体" w:hint="eastAsia"/>
          <w:b/>
          <w:spacing w:val="-42"/>
          <w:sz w:val="24"/>
        </w:rPr>
        <w:t xml:space="preserve"> 年 </w:t>
      </w:r>
      <w:r>
        <w:rPr>
          <w:rFonts w:ascii="宋体" w:eastAsia="宋体" w:hAnsi="宋体" w:hint="eastAsia"/>
          <w:b/>
          <w:sz w:val="24"/>
        </w:rPr>
        <w:t>12</w:t>
      </w:r>
      <w:r>
        <w:rPr>
          <w:rFonts w:ascii="宋体" w:eastAsia="宋体" w:hAnsi="宋体" w:hint="eastAsia"/>
          <w:b/>
          <w:spacing w:val="-42"/>
          <w:sz w:val="24"/>
        </w:rPr>
        <w:t xml:space="preserve"> 月 </w:t>
      </w:r>
      <w:r>
        <w:rPr>
          <w:rFonts w:ascii="宋体" w:eastAsia="宋体" w:hAnsi="宋体" w:hint="eastAsia"/>
          <w:b/>
          <w:sz w:val="24"/>
        </w:rPr>
        <w:t>8</w:t>
      </w:r>
      <w:r>
        <w:rPr>
          <w:rFonts w:ascii="宋体" w:eastAsia="宋体" w:hAnsi="宋体" w:hint="eastAsia"/>
          <w:b/>
          <w:spacing w:val="-10"/>
          <w:sz w:val="24"/>
        </w:rPr>
        <w:t xml:space="preserve"> 日；报到时间：</w:t>
      </w:r>
      <w:r>
        <w:rPr>
          <w:rFonts w:ascii="宋体" w:eastAsia="宋体" w:hAnsi="宋体" w:hint="eastAsia"/>
          <w:b/>
          <w:sz w:val="24"/>
        </w:rPr>
        <w:t>2018</w:t>
      </w:r>
      <w:r>
        <w:rPr>
          <w:rFonts w:ascii="宋体" w:eastAsia="宋体" w:hAnsi="宋体" w:hint="eastAsia"/>
          <w:b/>
          <w:spacing w:val="-42"/>
          <w:sz w:val="24"/>
        </w:rPr>
        <w:t xml:space="preserve"> 年 </w:t>
      </w:r>
      <w:r>
        <w:rPr>
          <w:rFonts w:ascii="宋体" w:eastAsia="宋体" w:hAnsi="宋体" w:hint="eastAsia"/>
          <w:b/>
          <w:sz w:val="24"/>
        </w:rPr>
        <w:t>12</w:t>
      </w:r>
      <w:r>
        <w:rPr>
          <w:rFonts w:ascii="宋体" w:eastAsia="宋体" w:hAnsi="宋体" w:hint="eastAsia"/>
          <w:b/>
          <w:spacing w:val="-43"/>
          <w:sz w:val="24"/>
        </w:rPr>
        <w:t xml:space="preserve"> 月 </w:t>
      </w:r>
      <w:r>
        <w:rPr>
          <w:rFonts w:ascii="宋体" w:eastAsia="宋体" w:hAnsi="宋体" w:hint="eastAsia"/>
          <w:b/>
          <w:sz w:val="24"/>
        </w:rPr>
        <w:t>7</w:t>
      </w:r>
      <w:r>
        <w:rPr>
          <w:rFonts w:ascii="宋体" w:eastAsia="宋体" w:hAnsi="宋体" w:hint="eastAsia"/>
          <w:b/>
          <w:spacing w:val="-22"/>
          <w:sz w:val="24"/>
        </w:rPr>
        <w:t xml:space="preserve"> 日。会议地点：湖北·</w:t>
      </w:r>
      <w:r>
        <w:rPr>
          <w:rFonts w:ascii="宋体" w:eastAsia="宋体" w:hAnsi="宋体" w:hint="eastAsia"/>
          <w:b/>
          <w:spacing w:val="-8"/>
          <w:sz w:val="24"/>
        </w:rPr>
        <w:t>武汉 中南财经政法大学</w:t>
      </w:r>
      <w:r>
        <w:rPr>
          <w:rFonts w:ascii="宋体" w:eastAsia="宋体" w:hAnsi="宋体" w:hint="eastAsia"/>
          <w:b/>
          <w:sz w:val="24"/>
        </w:rPr>
        <w:t>（首义校区）文汇楼</w:t>
      </w:r>
    </w:p>
    <w:p w:rsidR="001E7338" w:rsidRDefault="00F86B71">
      <w:pPr>
        <w:spacing w:before="86" w:line="309" w:lineRule="auto"/>
        <w:ind w:left="590" w:right="1440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w w:val="95"/>
          <w:sz w:val="24"/>
        </w:rPr>
        <w:t>指导单位：中国资产评估协会（CAS）</w:t>
      </w:r>
    </w:p>
    <w:p w:rsidR="001E7338" w:rsidRDefault="00F86B71">
      <w:pPr>
        <w:spacing w:before="7"/>
        <w:ind w:left="590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w w:val="95"/>
          <w:sz w:val="24"/>
        </w:rPr>
        <w:t>主办单位：中南财经政法大学</w:t>
      </w:r>
    </w:p>
    <w:p w:rsidR="001E7338" w:rsidRDefault="00F86B71">
      <w:pPr>
        <w:spacing w:before="84" w:line="314" w:lineRule="auto"/>
        <w:ind w:left="600" w:right="1559" w:hanging="10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 xml:space="preserve">承办单位：中南财经政法大学工商管理学院（MBA 教育中心） </w:t>
      </w:r>
      <w:r>
        <w:rPr>
          <w:rFonts w:ascii="宋体" w:eastAsia="宋体" w:hint="eastAsia"/>
          <w:b/>
          <w:w w:val="95"/>
          <w:sz w:val="24"/>
        </w:rPr>
        <w:t>协办单位：中南财经政法大学企业价值研究中心</w:t>
      </w:r>
    </w:p>
    <w:p w:rsidR="001E7338" w:rsidRDefault="00F86B71">
      <w:pPr>
        <w:spacing w:before="12" w:line="304" w:lineRule="auto"/>
        <w:ind w:left="1790" w:right="3984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首都经济贸易大学财税学院</w:t>
      </w:r>
      <w:r>
        <w:rPr>
          <w:rFonts w:ascii="宋体" w:eastAsia="宋体" w:hint="eastAsia"/>
          <w:b/>
          <w:w w:val="95"/>
          <w:sz w:val="24"/>
        </w:rPr>
        <w:t>厦门大学评估研究中心</w:t>
      </w:r>
    </w:p>
    <w:p w:rsidR="001E7338" w:rsidRDefault="00F86B71">
      <w:pPr>
        <w:spacing w:before="22"/>
        <w:ind w:left="1790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w w:val="95"/>
          <w:sz w:val="24"/>
        </w:rPr>
        <w:t>湖北省资产评估协会</w:t>
      </w:r>
    </w:p>
    <w:p w:rsidR="001E7338" w:rsidRDefault="001E7338">
      <w:pPr>
        <w:pStyle w:val="a3"/>
        <w:rPr>
          <w:rFonts w:ascii="宋体"/>
          <w:b/>
        </w:rPr>
      </w:pPr>
    </w:p>
    <w:p w:rsidR="001E7338" w:rsidRDefault="00F86B71">
      <w:pPr>
        <w:spacing w:before="208"/>
        <w:ind w:left="3455" w:right="3572"/>
        <w:jc w:val="center"/>
        <w:rPr>
          <w:b/>
          <w:sz w:val="28"/>
        </w:rPr>
      </w:pPr>
      <w:r>
        <w:rPr>
          <w:b/>
          <w:w w:val="95"/>
          <w:sz w:val="28"/>
        </w:rPr>
        <w:t>论坛联合主席</w:t>
      </w:r>
    </w:p>
    <w:p w:rsidR="001E7338" w:rsidRDefault="001E7338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1571"/>
        <w:gridCol w:w="5489"/>
      </w:tblGrid>
      <w:tr w:rsidR="001E7338">
        <w:trPr>
          <w:trHeight w:val="653"/>
        </w:trPr>
        <w:tc>
          <w:tcPr>
            <w:tcW w:w="1298" w:type="dxa"/>
          </w:tcPr>
          <w:p w:rsidR="001E7338" w:rsidRDefault="00F86B71">
            <w:pPr>
              <w:pStyle w:val="TableParagraph"/>
              <w:spacing w:before="133"/>
              <w:ind w:left="286" w:right="2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汪海粟</w:t>
            </w:r>
          </w:p>
        </w:tc>
        <w:tc>
          <w:tcPr>
            <w:tcW w:w="1571" w:type="dxa"/>
          </w:tcPr>
          <w:p w:rsidR="001E7338" w:rsidRDefault="00F86B71">
            <w:pPr>
              <w:pStyle w:val="TableParagraph"/>
              <w:spacing w:before="133"/>
              <w:ind w:left="105" w:right="95"/>
              <w:rPr>
                <w:sz w:val="24"/>
              </w:rPr>
            </w:pPr>
            <w:r>
              <w:rPr>
                <w:sz w:val="24"/>
              </w:rPr>
              <w:t>教授/主任</w:t>
            </w:r>
          </w:p>
        </w:tc>
        <w:tc>
          <w:tcPr>
            <w:tcW w:w="5489" w:type="dxa"/>
          </w:tcPr>
          <w:p w:rsidR="001E7338" w:rsidRDefault="00F86B71">
            <w:pPr>
              <w:pStyle w:val="TableParagraph"/>
              <w:spacing w:before="8" w:line="312" w:lineRule="exact"/>
              <w:ind w:left="13" w:right="54"/>
              <w:jc w:val="left"/>
              <w:rPr>
                <w:sz w:val="24"/>
              </w:rPr>
            </w:pPr>
            <w:r>
              <w:rPr>
                <w:sz w:val="24"/>
              </w:rPr>
              <w:t>中南财经政法大学工商管理学院（MBA 教育中心）/ 企业价值研究中心</w:t>
            </w:r>
          </w:p>
        </w:tc>
      </w:tr>
      <w:tr w:rsidR="001E7338">
        <w:trPr>
          <w:trHeight w:val="342"/>
        </w:trPr>
        <w:tc>
          <w:tcPr>
            <w:tcW w:w="1298" w:type="dxa"/>
          </w:tcPr>
          <w:p w:rsidR="001E7338" w:rsidRDefault="00F86B71">
            <w:pPr>
              <w:pStyle w:val="TableParagraph"/>
              <w:spacing w:line="292" w:lineRule="exact"/>
              <w:ind w:left="286" w:right="2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纪益成</w:t>
            </w:r>
          </w:p>
        </w:tc>
        <w:tc>
          <w:tcPr>
            <w:tcW w:w="1571" w:type="dxa"/>
          </w:tcPr>
          <w:p w:rsidR="001E7338" w:rsidRDefault="00F86B71">
            <w:pPr>
              <w:pStyle w:val="TableParagraph"/>
              <w:spacing w:line="292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教授/主任</w:t>
            </w:r>
          </w:p>
        </w:tc>
        <w:tc>
          <w:tcPr>
            <w:tcW w:w="5489" w:type="dxa"/>
          </w:tcPr>
          <w:p w:rsidR="001E7338" w:rsidRDefault="00F86B71">
            <w:pPr>
              <w:pStyle w:val="TableParagraph"/>
              <w:spacing w:line="292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厦门大学评估研究中心</w:t>
            </w:r>
          </w:p>
        </w:tc>
      </w:tr>
      <w:tr w:rsidR="001E7338">
        <w:trPr>
          <w:trHeight w:val="342"/>
        </w:trPr>
        <w:tc>
          <w:tcPr>
            <w:tcW w:w="1298" w:type="dxa"/>
          </w:tcPr>
          <w:p w:rsidR="001E7338" w:rsidRDefault="00F86B71">
            <w:pPr>
              <w:pStyle w:val="TableParagraph"/>
              <w:spacing w:line="293" w:lineRule="exact"/>
              <w:ind w:left="286" w:right="2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王竞达</w:t>
            </w:r>
          </w:p>
        </w:tc>
        <w:tc>
          <w:tcPr>
            <w:tcW w:w="1571" w:type="dxa"/>
          </w:tcPr>
          <w:p w:rsidR="001E7338" w:rsidRDefault="00F86B71">
            <w:pPr>
              <w:pStyle w:val="TableParagraph"/>
              <w:spacing w:line="293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教授/副院长</w:t>
            </w:r>
          </w:p>
        </w:tc>
        <w:tc>
          <w:tcPr>
            <w:tcW w:w="5489" w:type="dxa"/>
          </w:tcPr>
          <w:p w:rsidR="001E7338" w:rsidRDefault="00F86B71">
            <w:pPr>
              <w:pStyle w:val="TableParagraph"/>
              <w:spacing w:line="293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首都经济贸易大学财税学院</w:t>
            </w:r>
          </w:p>
        </w:tc>
      </w:tr>
      <w:tr w:rsidR="001E7338">
        <w:trPr>
          <w:trHeight w:val="653"/>
        </w:trPr>
        <w:tc>
          <w:tcPr>
            <w:tcW w:w="1298" w:type="dxa"/>
          </w:tcPr>
          <w:p w:rsidR="001E7338" w:rsidRDefault="00F86B71">
            <w:pPr>
              <w:pStyle w:val="TableParagraph"/>
              <w:spacing w:before="133"/>
              <w:ind w:left="286" w:right="2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王诚军</w:t>
            </w:r>
          </w:p>
        </w:tc>
        <w:tc>
          <w:tcPr>
            <w:tcW w:w="1571" w:type="dxa"/>
          </w:tcPr>
          <w:p w:rsidR="001E7338" w:rsidRDefault="00F86B71">
            <w:pPr>
              <w:pStyle w:val="TableParagraph"/>
              <w:spacing w:before="8" w:line="312" w:lineRule="exact"/>
              <w:ind w:left="245" w:right="53" w:hanging="180"/>
              <w:jc w:val="left"/>
              <w:rPr>
                <w:sz w:val="24"/>
              </w:rPr>
            </w:pPr>
            <w:r>
              <w:rPr>
                <w:sz w:val="24"/>
              </w:rPr>
              <w:t>中国区联席主席/董事长</w:t>
            </w:r>
          </w:p>
        </w:tc>
        <w:tc>
          <w:tcPr>
            <w:tcW w:w="5489" w:type="dxa"/>
          </w:tcPr>
          <w:p w:rsidR="001E7338" w:rsidRDefault="00F86B71">
            <w:pPr>
              <w:pStyle w:val="TableParagraph"/>
              <w:spacing w:before="8" w:line="312" w:lineRule="exact"/>
              <w:ind w:left="13" w:right="63"/>
              <w:jc w:val="left"/>
              <w:rPr>
                <w:sz w:val="24"/>
              </w:rPr>
            </w:pPr>
            <w:r>
              <w:rPr>
                <w:sz w:val="24"/>
              </w:rPr>
              <w:t>美国评估师协会/中诚君和（北京）国际资产评估有限公司</w:t>
            </w:r>
          </w:p>
        </w:tc>
      </w:tr>
    </w:tbl>
    <w:p w:rsidR="001E7338" w:rsidRDefault="001E7338">
      <w:pPr>
        <w:spacing w:line="312" w:lineRule="exact"/>
        <w:rPr>
          <w:sz w:val="24"/>
        </w:rPr>
        <w:sectPr w:rsidR="001E7338">
          <w:type w:val="continuous"/>
          <w:pgSz w:w="11910" w:h="16840"/>
          <w:pgMar w:top="1400" w:right="1560" w:bottom="280" w:left="1680" w:header="720" w:footer="720" w:gutter="0"/>
          <w:cols w:space="720"/>
        </w:sectPr>
      </w:pPr>
    </w:p>
    <w:p w:rsidR="001E7338" w:rsidRDefault="00F86B71">
      <w:pPr>
        <w:spacing w:line="355" w:lineRule="exact"/>
        <w:ind w:left="3053" w:right="3232"/>
        <w:jc w:val="center"/>
        <w:rPr>
          <w:b/>
          <w:sz w:val="28"/>
        </w:rPr>
      </w:pPr>
      <w:r>
        <w:rPr>
          <w:b/>
          <w:w w:val="95"/>
          <w:sz w:val="28"/>
        </w:rPr>
        <w:lastRenderedPageBreak/>
        <w:t>论坛拟邀请主讲嘉宾</w:t>
      </w:r>
    </w:p>
    <w:p w:rsidR="001E7338" w:rsidRDefault="001E7338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6779"/>
      </w:tblGrid>
      <w:tr w:rsidR="001E7338">
        <w:trPr>
          <w:trHeight w:val="551"/>
        </w:trPr>
        <w:tc>
          <w:tcPr>
            <w:tcW w:w="1724" w:type="dxa"/>
          </w:tcPr>
          <w:p w:rsidR="001E7338" w:rsidRDefault="00F86B71">
            <w:pPr>
              <w:pStyle w:val="TableParagraph"/>
              <w:tabs>
                <w:tab w:val="left" w:pos="489"/>
              </w:tabs>
              <w:spacing w:before="8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  <w:t>名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before="80"/>
              <w:ind w:left="2911" w:right="29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嘉宾简介</w:t>
            </w:r>
          </w:p>
        </w:tc>
      </w:tr>
      <w:tr w:rsidR="001E7338">
        <w:trPr>
          <w:trHeight w:val="652"/>
        </w:trPr>
        <w:tc>
          <w:tcPr>
            <w:tcW w:w="1724" w:type="dxa"/>
          </w:tcPr>
          <w:p w:rsidR="001E7338" w:rsidRDefault="00F86B71">
            <w:pPr>
              <w:pStyle w:val="TableParagraph"/>
              <w:spacing w:before="131"/>
              <w:ind w:lef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张国春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before="10" w:line="310" w:lineRule="exact"/>
              <w:ind w:left="13" w:right="33"/>
              <w:jc w:val="left"/>
              <w:rPr>
                <w:sz w:val="24"/>
              </w:rPr>
            </w:pPr>
            <w:r>
              <w:rPr>
                <w:sz w:val="24"/>
              </w:rPr>
              <w:t>哲学博士，中国资产评估协会副会长、秘书长（正司长级）、党委书记，财政部资产评估中心主任（兼）</w:t>
            </w:r>
          </w:p>
        </w:tc>
      </w:tr>
      <w:tr w:rsidR="001E7338">
        <w:trPr>
          <w:trHeight w:val="652"/>
        </w:trPr>
        <w:tc>
          <w:tcPr>
            <w:tcW w:w="1724" w:type="dxa"/>
          </w:tcPr>
          <w:p w:rsidR="001E7338" w:rsidRDefault="00F86B71">
            <w:pPr>
              <w:pStyle w:val="TableParagraph"/>
              <w:spacing w:before="131"/>
              <w:ind w:lef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杨松堂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before="5" w:line="312" w:lineRule="exact"/>
              <w:ind w:left="13" w:right="3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经济学博士，</w:t>
            </w:r>
            <w:r>
              <w:rPr>
                <w:sz w:val="24"/>
              </w:rPr>
              <w:t>中国资产评估协会副秘书长（副司长级）、党委委员</w:t>
            </w:r>
          </w:p>
        </w:tc>
      </w:tr>
      <w:tr w:rsidR="001E7338">
        <w:trPr>
          <w:trHeight w:val="963"/>
        </w:trPr>
        <w:tc>
          <w:tcPr>
            <w:tcW w:w="1724" w:type="dxa"/>
          </w:tcPr>
          <w:p w:rsidR="001E7338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21"/>
              </w:rPr>
            </w:pPr>
          </w:p>
          <w:p w:rsidR="001E7338" w:rsidRDefault="00F86B71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马海涛</w:t>
            </w:r>
          </w:p>
        </w:tc>
        <w:tc>
          <w:tcPr>
            <w:tcW w:w="6779" w:type="dxa"/>
          </w:tcPr>
          <w:p w:rsidR="001E7338" w:rsidRDefault="00D3155E">
            <w:pPr>
              <w:pStyle w:val="TableParagraph"/>
              <w:spacing w:before="10" w:line="310" w:lineRule="exact"/>
              <w:ind w:left="13" w:right="33"/>
              <w:jc w:val="left"/>
              <w:rPr>
                <w:sz w:val="24"/>
              </w:rPr>
            </w:pPr>
            <w:hyperlink r:id="rId6">
              <w:r w:rsidR="00F86B71">
                <w:rPr>
                  <w:sz w:val="24"/>
                </w:rPr>
                <w:t>中央财经大学</w:t>
              </w:r>
            </w:hyperlink>
            <w:r w:rsidR="00F86B71">
              <w:rPr>
                <w:sz w:val="24"/>
              </w:rPr>
              <w:t>副校长、教授、博士生导师，兼任全国资产评估专业学位研究生教育指导委员会秘书长、中国财政学会副秘书长，</w:t>
            </w:r>
          </w:p>
          <w:p w:rsidR="001E7338" w:rsidRDefault="00F86B71">
            <w:pPr>
              <w:pStyle w:val="TableParagraph"/>
              <w:spacing w:line="28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教育部公共管理教学指导委员会委员、全国政府预算研究会会长</w:t>
            </w:r>
          </w:p>
        </w:tc>
      </w:tr>
      <w:tr w:rsidR="001E7338">
        <w:trPr>
          <w:trHeight w:val="1278"/>
        </w:trPr>
        <w:tc>
          <w:tcPr>
            <w:tcW w:w="1724" w:type="dxa"/>
          </w:tcPr>
          <w:p w:rsidR="001E7338" w:rsidRDefault="001E7338">
            <w:pPr>
              <w:pStyle w:val="TableParagraph"/>
              <w:spacing w:before="11"/>
              <w:jc w:val="left"/>
              <w:rPr>
                <w:rFonts w:ascii="楷体"/>
                <w:b/>
                <w:sz w:val="33"/>
              </w:rPr>
            </w:pPr>
          </w:p>
          <w:p w:rsidR="001E7338" w:rsidRDefault="00F86B71">
            <w:pPr>
              <w:pStyle w:val="TableParagraph"/>
              <w:spacing w:before="1"/>
              <w:ind w:lef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吴汉东</w:t>
            </w:r>
          </w:p>
        </w:tc>
        <w:tc>
          <w:tcPr>
            <w:tcW w:w="6779" w:type="dxa"/>
          </w:tcPr>
          <w:p w:rsidR="001E7338" w:rsidRPr="00714655" w:rsidRDefault="00D3155E">
            <w:pPr>
              <w:pStyle w:val="TableParagraph"/>
              <w:spacing w:before="6" w:line="312" w:lineRule="exact"/>
              <w:ind w:left="13" w:right="33"/>
              <w:jc w:val="both"/>
              <w:rPr>
                <w:sz w:val="24"/>
              </w:rPr>
            </w:pPr>
            <w:hyperlink r:id="rId7">
              <w:r w:rsidR="00F86B71" w:rsidRPr="00714655">
                <w:rPr>
                  <w:sz w:val="24"/>
                </w:rPr>
                <w:t>原中南财经政法大学</w:t>
              </w:r>
            </w:hyperlink>
            <w:r w:rsidR="00F86B71" w:rsidRPr="00714655">
              <w:rPr>
                <w:sz w:val="24"/>
              </w:rPr>
              <w:t>校长，现任中南财经政法大学资深教授，博士生导师，中南财经政法大学学术委员会主任，知识产权研究中心名誉主任、学术委员会主任，国家</w:t>
            </w:r>
            <w:hyperlink r:id="rId8">
              <w:r w:rsidR="00F86B71" w:rsidRPr="00714655">
                <w:rPr>
                  <w:sz w:val="24"/>
                </w:rPr>
                <w:t>知识产权战略</w:t>
              </w:r>
            </w:hyperlink>
            <w:r w:rsidR="00F86B71" w:rsidRPr="00714655">
              <w:rPr>
                <w:sz w:val="24"/>
              </w:rPr>
              <w:t>专家组成员、新时代科技革命与知识产权学可科创新引智基地中方首席专家</w:t>
            </w:r>
          </w:p>
        </w:tc>
      </w:tr>
      <w:tr w:rsidR="001E7338">
        <w:trPr>
          <w:trHeight w:val="965"/>
        </w:trPr>
        <w:tc>
          <w:tcPr>
            <w:tcW w:w="1724" w:type="dxa"/>
          </w:tcPr>
          <w:p w:rsidR="001E7338" w:rsidRDefault="001E7338">
            <w:pPr>
              <w:pStyle w:val="TableParagraph"/>
              <w:jc w:val="left"/>
              <w:rPr>
                <w:rFonts w:ascii="楷体"/>
                <w:b/>
              </w:rPr>
            </w:pPr>
          </w:p>
          <w:p w:rsidR="001E7338" w:rsidRDefault="00F86B71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蔡恒进</w:t>
            </w:r>
          </w:p>
        </w:tc>
        <w:tc>
          <w:tcPr>
            <w:tcW w:w="6779" w:type="dxa"/>
          </w:tcPr>
          <w:p w:rsidR="001E7338" w:rsidRPr="00714655" w:rsidRDefault="00D3155E">
            <w:pPr>
              <w:pStyle w:val="TableParagraph"/>
              <w:spacing w:before="7" w:line="312" w:lineRule="exact"/>
              <w:ind w:left="13" w:right="4"/>
              <w:jc w:val="both"/>
              <w:rPr>
                <w:sz w:val="24"/>
              </w:rPr>
            </w:pPr>
            <w:hyperlink r:id="rId9">
              <w:r w:rsidR="00F86B71" w:rsidRPr="00714655">
                <w:rPr>
                  <w:sz w:val="24"/>
                </w:rPr>
                <w:t>武汉大学国际软件学院</w:t>
              </w:r>
            </w:hyperlink>
            <w:r w:rsidR="00F86B71" w:rsidRPr="00714655">
              <w:rPr>
                <w:sz w:val="24"/>
              </w:rPr>
              <w:t>教授、博士生导师，中国人工智能和大数</w:t>
            </w:r>
            <w:r w:rsidR="00F86B71" w:rsidRPr="00714655">
              <w:rPr>
                <w:spacing w:val="-3"/>
                <w:sz w:val="24"/>
              </w:rPr>
              <w:t>据百人会专家。</w:t>
            </w:r>
            <w:r w:rsidR="00F86B71" w:rsidRPr="00714655">
              <w:rPr>
                <w:sz w:val="24"/>
              </w:rPr>
              <w:t>2017</w:t>
            </w:r>
            <w:r w:rsidR="00F86B71" w:rsidRPr="00714655">
              <w:rPr>
                <w:spacing w:val="-8"/>
                <w:sz w:val="24"/>
              </w:rPr>
              <w:t xml:space="preserve"> 年新著《机器崛起前传——自我意识与人类</w:t>
            </w:r>
            <w:r w:rsidR="00F86B71" w:rsidRPr="00714655">
              <w:rPr>
                <w:spacing w:val="-15"/>
                <w:sz w:val="24"/>
              </w:rPr>
              <w:t xml:space="preserve">智慧的开端》获 </w:t>
            </w:r>
            <w:r w:rsidR="00F86B71" w:rsidRPr="00714655">
              <w:rPr>
                <w:sz w:val="24"/>
              </w:rPr>
              <w:t>2017</w:t>
            </w:r>
            <w:r w:rsidR="00F86B71" w:rsidRPr="00714655">
              <w:rPr>
                <w:spacing w:val="-8"/>
                <w:sz w:val="24"/>
              </w:rPr>
              <w:t xml:space="preserve"> 年吴文俊人工智能科学技术奖</w:t>
            </w:r>
          </w:p>
        </w:tc>
      </w:tr>
      <w:tr w:rsidR="001E7338">
        <w:trPr>
          <w:trHeight w:val="1278"/>
        </w:trPr>
        <w:tc>
          <w:tcPr>
            <w:tcW w:w="1724" w:type="dxa"/>
          </w:tcPr>
          <w:p w:rsidR="001E7338" w:rsidRDefault="001E7338">
            <w:pPr>
              <w:pStyle w:val="TableParagraph"/>
              <w:jc w:val="left"/>
              <w:rPr>
                <w:rFonts w:ascii="楷体"/>
                <w:b/>
                <w:sz w:val="34"/>
              </w:rPr>
            </w:pPr>
          </w:p>
          <w:p w:rsidR="001E7338" w:rsidRDefault="00F86B71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汪海粟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8" w:line="312" w:lineRule="exact"/>
              <w:ind w:left="13" w:right="4"/>
              <w:jc w:val="both"/>
              <w:rPr>
                <w:sz w:val="24"/>
              </w:rPr>
            </w:pPr>
            <w:r w:rsidRPr="00714655">
              <w:rPr>
                <w:sz w:val="24"/>
              </w:rPr>
              <w:t>中南财经政法大学二级教授，博士生导师，企业价值研究中心主任，MBA</w:t>
            </w:r>
            <w:r w:rsidRPr="00714655">
              <w:rPr>
                <w:spacing w:val="-14"/>
                <w:sz w:val="24"/>
              </w:rPr>
              <w:t xml:space="preserve"> 学院创始院长</w:t>
            </w:r>
            <w:r w:rsidRPr="00714655">
              <w:rPr>
                <w:sz w:val="24"/>
              </w:rPr>
              <w:t>（2004-2012），中国资产评估协会资深评会员，兼任中国工业经济学会副理事长，湖北省工业经济学会常务副会长，湖北省资产评估协会会长</w:t>
            </w:r>
          </w:p>
        </w:tc>
      </w:tr>
      <w:tr w:rsidR="001E7338">
        <w:trPr>
          <w:trHeight w:val="341"/>
        </w:trPr>
        <w:tc>
          <w:tcPr>
            <w:tcW w:w="1724" w:type="dxa"/>
          </w:tcPr>
          <w:p w:rsidR="001E7338" w:rsidRDefault="00F86B71">
            <w:pPr>
              <w:pStyle w:val="TableParagraph"/>
              <w:tabs>
                <w:tab w:val="left" w:pos="489"/>
              </w:tabs>
              <w:spacing w:line="29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王</w:t>
            </w:r>
            <w:r>
              <w:rPr>
                <w:b/>
                <w:sz w:val="24"/>
              </w:rPr>
              <w:tab/>
              <w:t>媚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0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德国 WHU-Otto Beisheim 管理研究院行为金融学教授</w:t>
            </w:r>
          </w:p>
        </w:tc>
      </w:tr>
      <w:tr w:rsidR="001E7338" w:rsidRPr="00714655">
        <w:trPr>
          <w:trHeight w:val="1278"/>
        </w:trPr>
        <w:tc>
          <w:tcPr>
            <w:tcW w:w="1724" w:type="dxa"/>
          </w:tcPr>
          <w:p w:rsidR="001E7338" w:rsidRPr="00714655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33"/>
              </w:rPr>
            </w:pPr>
          </w:p>
          <w:p w:rsidR="001E7338" w:rsidRPr="00714655" w:rsidRDefault="00F86B71">
            <w:pPr>
              <w:pStyle w:val="TableParagraph"/>
              <w:ind w:left="21" w:right="-15"/>
              <w:rPr>
                <w:b/>
                <w:sz w:val="24"/>
              </w:rPr>
            </w:pPr>
            <w:r w:rsidRPr="00714655">
              <w:rPr>
                <w:b/>
                <w:sz w:val="24"/>
              </w:rPr>
              <w:t>Carl</w:t>
            </w:r>
            <w:r w:rsidRPr="00714655">
              <w:rPr>
                <w:b/>
                <w:spacing w:val="-63"/>
                <w:sz w:val="24"/>
              </w:rPr>
              <w:t xml:space="preserve"> </w:t>
            </w:r>
            <w:r w:rsidRPr="00714655">
              <w:rPr>
                <w:b/>
                <w:sz w:val="24"/>
              </w:rPr>
              <w:t>L.</w:t>
            </w:r>
            <w:r w:rsidRPr="00714655">
              <w:rPr>
                <w:b/>
                <w:spacing w:val="-61"/>
                <w:sz w:val="24"/>
              </w:rPr>
              <w:t xml:space="preserve"> </w:t>
            </w:r>
            <w:r w:rsidRPr="00714655">
              <w:rPr>
                <w:b/>
                <w:sz w:val="24"/>
              </w:rPr>
              <w:t>Sheeler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7" w:line="312" w:lineRule="exact"/>
              <w:ind w:left="13" w:right="33"/>
              <w:jc w:val="both"/>
              <w:rPr>
                <w:sz w:val="24"/>
              </w:rPr>
            </w:pPr>
            <w:r w:rsidRPr="00714655">
              <w:rPr>
                <w:sz w:val="24"/>
              </w:rPr>
              <w:t>博士，伯克利研究（集团）公司的执行董事，是企业估值有限公司/</w:t>
            </w:r>
            <w:r w:rsidRPr="00714655">
              <w:rPr>
                <w:spacing w:val="-3"/>
                <w:sz w:val="24"/>
              </w:rPr>
              <w:t xml:space="preserve">阿里森评估有限公司的创始人，以及普莱沃特斯 </w:t>
            </w:r>
            <w:r w:rsidRPr="00714655">
              <w:rPr>
                <w:sz w:val="24"/>
              </w:rPr>
              <w:t>CI3O</w:t>
            </w:r>
            <w:r w:rsidRPr="00714655">
              <w:rPr>
                <w:spacing w:val="-15"/>
                <w:sz w:val="24"/>
              </w:rPr>
              <w:t xml:space="preserve"> 服务有限公司的联合创始人，服务业务涉及诉讼、估值和重组，服务对象涉及中等规模的企业到全国性公司</w:t>
            </w:r>
          </w:p>
        </w:tc>
      </w:tr>
      <w:tr w:rsidR="001E7338" w:rsidRPr="00714655">
        <w:trPr>
          <w:trHeight w:val="653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before="8" w:line="312" w:lineRule="exact"/>
              <w:ind w:left="321" w:right="223" w:hanging="60"/>
              <w:jc w:val="left"/>
              <w:rPr>
                <w:b/>
                <w:sz w:val="24"/>
              </w:rPr>
            </w:pPr>
            <w:r w:rsidRPr="00714655">
              <w:rPr>
                <w:b/>
                <w:sz w:val="24"/>
              </w:rPr>
              <w:t>Lopatnikov Alexander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133"/>
              <w:ind w:left="13"/>
              <w:jc w:val="left"/>
              <w:rPr>
                <w:sz w:val="24"/>
              </w:rPr>
            </w:pPr>
            <w:r w:rsidRPr="00714655">
              <w:rPr>
                <w:sz w:val="24"/>
              </w:rPr>
              <w:t>国际机器设备评估委员会主席，美评公司管理合伙人</w:t>
            </w:r>
          </w:p>
        </w:tc>
      </w:tr>
      <w:tr w:rsidR="001E7338" w:rsidRPr="00714655">
        <w:trPr>
          <w:trHeight w:val="654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before="6" w:line="312" w:lineRule="exact"/>
              <w:ind w:left="501" w:right="223" w:hanging="240"/>
              <w:jc w:val="left"/>
              <w:rPr>
                <w:b/>
                <w:sz w:val="24"/>
              </w:rPr>
            </w:pPr>
            <w:r w:rsidRPr="00714655">
              <w:rPr>
                <w:b/>
                <w:sz w:val="24"/>
              </w:rPr>
              <w:t>William A. Hanlin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131"/>
              <w:ind w:left="13"/>
              <w:jc w:val="left"/>
              <w:rPr>
                <w:sz w:val="24"/>
              </w:rPr>
            </w:pPr>
            <w:r w:rsidRPr="00714655">
              <w:rPr>
                <w:sz w:val="24"/>
              </w:rPr>
              <w:t>国际企业价值评估分析师协会（IACVS）主席</w:t>
            </w:r>
          </w:p>
        </w:tc>
      </w:tr>
      <w:tr w:rsidR="001E7338" w:rsidRPr="00714655">
        <w:trPr>
          <w:trHeight w:val="653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line="290" w:lineRule="exact"/>
              <w:ind w:left="12"/>
              <w:rPr>
                <w:b/>
                <w:sz w:val="24"/>
              </w:rPr>
            </w:pPr>
            <w:r w:rsidRPr="00714655">
              <w:rPr>
                <w:b/>
                <w:sz w:val="24"/>
              </w:rPr>
              <w:t>佐野 洋辅</w:t>
            </w:r>
          </w:p>
          <w:p w:rsidR="001E7338" w:rsidRPr="00714655" w:rsidRDefault="00F86B71">
            <w:pPr>
              <w:pStyle w:val="TableParagraph"/>
              <w:spacing w:line="313" w:lineRule="exact"/>
              <w:ind w:right="103"/>
              <w:rPr>
                <w:b/>
                <w:sz w:val="24"/>
              </w:rPr>
            </w:pPr>
            <w:r w:rsidRPr="00714655">
              <w:rPr>
                <w:b/>
                <w:sz w:val="24"/>
              </w:rPr>
              <w:t>（SANO YOSUKE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132" w:line="235" w:lineRule="exact"/>
              <w:ind w:left="13"/>
              <w:jc w:val="left"/>
              <w:rPr>
                <w:sz w:val="24"/>
              </w:rPr>
            </w:pPr>
            <w:r w:rsidRPr="00714655">
              <w:rPr>
                <w:sz w:val="24"/>
              </w:rPr>
              <w:t>一般财团法人日本不动产研究所，次长</w:t>
            </w:r>
          </w:p>
          <w:p w:rsidR="001E7338" w:rsidRPr="00714655" w:rsidRDefault="00F86B71">
            <w:pPr>
              <w:pStyle w:val="TableParagraph"/>
              <w:spacing w:line="235" w:lineRule="exact"/>
              <w:ind w:left="-135"/>
              <w:jc w:val="left"/>
              <w:rPr>
                <w:b/>
                <w:sz w:val="24"/>
              </w:rPr>
            </w:pPr>
            <w:r w:rsidRPr="00714655">
              <w:rPr>
                <w:b/>
                <w:w w:val="99"/>
                <w:sz w:val="24"/>
              </w:rPr>
              <w:t>）</w:t>
            </w:r>
          </w:p>
        </w:tc>
      </w:tr>
      <w:tr w:rsidR="001E7338" w:rsidRPr="00714655">
        <w:trPr>
          <w:trHeight w:val="342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line="291" w:lineRule="exact"/>
              <w:ind w:left="12"/>
              <w:rPr>
                <w:b/>
                <w:sz w:val="24"/>
              </w:rPr>
            </w:pPr>
            <w:r w:rsidRPr="00714655">
              <w:rPr>
                <w:b/>
                <w:w w:val="95"/>
                <w:sz w:val="24"/>
              </w:rPr>
              <w:t>林述斌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line="291" w:lineRule="exact"/>
              <w:ind w:left="13"/>
              <w:jc w:val="left"/>
              <w:rPr>
                <w:sz w:val="24"/>
              </w:rPr>
            </w:pPr>
            <w:r w:rsidRPr="00714655">
              <w:rPr>
                <w:sz w:val="24"/>
              </w:rPr>
              <w:t>日本不动产研究所大中华区副总经理</w:t>
            </w:r>
          </w:p>
        </w:tc>
      </w:tr>
      <w:tr w:rsidR="001E7338" w:rsidRPr="00714655">
        <w:trPr>
          <w:trHeight w:val="654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before="131"/>
              <w:ind w:left="12"/>
              <w:rPr>
                <w:b/>
                <w:sz w:val="24"/>
              </w:rPr>
            </w:pPr>
            <w:r w:rsidRPr="00714655">
              <w:rPr>
                <w:b/>
                <w:w w:val="95"/>
                <w:sz w:val="24"/>
              </w:rPr>
              <w:t>周赤宾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6" w:line="312" w:lineRule="exact"/>
              <w:ind w:left="13" w:right="153"/>
              <w:jc w:val="left"/>
              <w:rPr>
                <w:sz w:val="24"/>
              </w:rPr>
            </w:pPr>
            <w:r w:rsidRPr="00714655">
              <w:rPr>
                <w:sz w:val="24"/>
              </w:rPr>
              <w:t>道衡美评董事总经理/道衡美评国际资产评估有限公司全球事务局总裁</w:t>
            </w:r>
          </w:p>
        </w:tc>
      </w:tr>
      <w:tr w:rsidR="001E7338" w:rsidRPr="00714655">
        <w:trPr>
          <w:trHeight w:val="653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before="132"/>
              <w:ind w:left="12"/>
              <w:rPr>
                <w:b/>
                <w:sz w:val="24"/>
              </w:rPr>
            </w:pPr>
            <w:r w:rsidRPr="00714655">
              <w:rPr>
                <w:b/>
                <w:w w:val="95"/>
                <w:sz w:val="24"/>
              </w:rPr>
              <w:t>彭颂邦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7" w:line="312" w:lineRule="exact"/>
              <w:ind w:left="13" w:right="4"/>
              <w:jc w:val="left"/>
              <w:rPr>
                <w:sz w:val="24"/>
              </w:rPr>
            </w:pPr>
            <w:r w:rsidRPr="00714655">
              <w:rPr>
                <w:sz w:val="24"/>
              </w:rPr>
              <w:t>香港艾华廸集团董事总经理，特许金融分析师，香港会计师公会资深会员、澳洲注册会计师公会会员</w:t>
            </w:r>
          </w:p>
        </w:tc>
      </w:tr>
      <w:tr w:rsidR="001E7338" w:rsidRPr="00714655">
        <w:trPr>
          <w:trHeight w:val="654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before="133"/>
              <w:ind w:left="12"/>
              <w:rPr>
                <w:b/>
                <w:sz w:val="24"/>
              </w:rPr>
            </w:pPr>
            <w:r w:rsidRPr="00714655">
              <w:rPr>
                <w:b/>
                <w:w w:val="95"/>
                <w:sz w:val="24"/>
              </w:rPr>
              <w:t>纪益成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8" w:line="312" w:lineRule="exact"/>
              <w:ind w:left="13" w:right="4"/>
              <w:jc w:val="left"/>
              <w:rPr>
                <w:sz w:val="24"/>
              </w:rPr>
            </w:pPr>
            <w:r w:rsidRPr="00714655">
              <w:rPr>
                <w:sz w:val="24"/>
              </w:rPr>
              <w:t>厦门大学评估研究中心教授/</w:t>
            </w:r>
            <w:r w:rsidRPr="00714655">
              <w:rPr>
                <w:spacing w:val="-10"/>
                <w:sz w:val="24"/>
              </w:rPr>
              <w:t>主任，博士生导师，全国资产评估专业学位研究生教育指导委员会委员</w:t>
            </w:r>
          </w:p>
        </w:tc>
      </w:tr>
      <w:tr w:rsidR="001E7338" w:rsidRPr="00714655">
        <w:trPr>
          <w:trHeight w:val="652"/>
        </w:trPr>
        <w:tc>
          <w:tcPr>
            <w:tcW w:w="1724" w:type="dxa"/>
          </w:tcPr>
          <w:p w:rsidR="001E7338" w:rsidRPr="00714655" w:rsidRDefault="00F86B71">
            <w:pPr>
              <w:pStyle w:val="TableParagraph"/>
              <w:spacing w:before="131"/>
              <w:ind w:left="12"/>
              <w:rPr>
                <w:b/>
                <w:sz w:val="24"/>
              </w:rPr>
            </w:pPr>
            <w:r w:rsidRPr="00714655">
              <w:rPr>
                <w:b/>
                <w:w w:val="95"/>
                <w:sz w:val="24"/>
              </w:rPr>
              <w:t>王竞达</w:t>
            </w: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before="6" w:line="312" w:lineRule="exact"/>
              <w:ind w:left="13" w:right="4"/>
              <w:jc w:val="left"/>
              <w:rPr>
                <w:sz w:val="24"/>
              </w:rPr>
            </w:pPr>
            <w:r w:rsidRPr="00714655">
              <w:rPr>
                <w:sz w:val="24"/>
              </w:rPr>
              <w:t>首都经济贸易大学财政税务学院教授/</w:t>
            </w:r>
            <w:r w:rsidRPr="00714655">
              <w:rPr>
                <w:spacing w:val="-10"/>
                <w:sz w:val="24"/>
              </w:rPr>
              <w:t>副院长，博士生导师，中国注册会计师，首都经济贸易大学后备学科带头人，北京市总会计</w:t>
            </w:r>
          </w:p>
        </w:tc>
      </w:tr>
    </w:tbl>
    <w:p w:rsidR="001E7338" w:rsidRPr="00714655" w:rsidRDefault="001E7338">
      <w:pPr>
        <w:spacing w:line="312" w:lineRule="exact"/>
        <w:rPr>
          <w:sz w:val="24"/>
        </w:rPr>
        <w:sectPr w:rsidR="001E7338" w:rsidRPr="00714655">
          <w:pgSz w:w="11910" w:h="16840"/>
          <w:pgMar w:top="1520" w:right="15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6779"/>
      </w:tblGrid>
      <w:tr w:rsidR="001E7338" w:rsidRPr="00714655">
        <w:trPr>
          <w:trHeight w:val="342"/>
        </w:trPr>
        <w:tc>
          <w:tcPr>
            <w:tcW w:w="1724" w:type="dxa"/>
          </w:tcPr>
          <w:p w:rsidR="001E7338" w:rsidRPr="00714655" w:rsidRDefault="001E733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1E7338" w:rsidRPr="00714655" w:rsidRDefault="00F86B71">
            <w:pPr>
              <w:pStyle w:val="TableParagraph"/>
              <w:spacing w:line="291" w:lineRule="exact"/>
              <w:ind w:left="13"/>
              <w:jc w:val="left"/>
              <w:rPr>
                <w:sz w:val="24"/>
              </w:rPr>
            </w:pPr>
            <w:r w:rsidRPr="00714655">
              <w:rPr>
                <w:sz w:val="24"/>
              </w:rPr>
              <w:t>师协会理事，北京资产评估协会专业技术委员会委员</w:t>
            </w:r>
          </w:p>
        </w:tc>
      </w:tr>
      <w:tr w:rsidR="001E7338">
        <w:trPr>
          <w:trHeight w:val="653"/>
        </w:trPr>
        <w:tc>
          <w:tcPr>
            <w:tcW w:w="172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before="134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杨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青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before="8" w:line="312" w:lineRule="exact"/>
              <w:ind w:left="13" w:right="33"/>
              <w:jc w:val="left"/>
              <w:rPr>
                <w:sz w:val="24"/>
              </w:rPr>
            </w:pPr>
            <w:r>
              <w:rPr>
                <w:sz w:val="24"/>
              </w:rPr>
              <w:t>奥地利维也纳大学经济系博士后，复旦大学经济学院教授，博士生导师，复旦大学资产评估研究中心主任</w:t>
            </w:r>
          </w:p>
        </w:tc>
      </w:tr>
      <w:tr w:rsidR="001E7338">
        <w:trPr>
          <w:trHeight w:val="342"/>
        </w:trPr>
        <w:tc>
          <w:tcPr>
            <w:tcW w:w="1724" w:type="dxa"/>
          </w:tcPr>
          <w:p w:rsidR="001E7338" w:rsidRDefault="00F86B71">
            <w:pPr>
              <w:pStyle w:val="TableParagraph"/>
              <w:spacing w:line="293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刘登清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3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北京中企华资产评估有限责任公司总裁兼 CEO</w:t>
            </w:r>
          </w:p>
        </w:tc>
      </w:tr>
      <w:tr w:rsidR="001E7338">
        <w:trPr>
          <w:trHeight w:val="654"/>
        </w:trPr>
        <w:tc>
          <w:tcPr>
            <w:tcW w:w="1724" w:type="dxa"/>
          </w:tcPr>
          <w:p w:rsidR="001E7338" w:rsidRDefault="00F86B71">
            <w:pPr>
              <w:pStyle w:val="TableParagraph"/>
              <w:spacing w:before="133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王诚军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before="8" w:line="312" w:lineRule="exact"/>
              <w:ind w:left="13" w:right="4"/>
              <w:jc w:val="left"/>
              <w:rPr>
                <w:sz w:val="24"/>
              </w:rPr>
            </w:pPr>
            <w:r>
              <w:rPr>
                <w:sz w:val="24"/>
              </w:rPr>
              <w:t>美国评估师协会中国区联席主席/</w:t>
            </w:r>
            <w:r>
              <w:rPr>
                <w:spacing w:val="-11"/>
                <w:sz w:val="24"/>
              </w:rPr>
              <w:t>中诚君和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北京</w:t>
            </w:r>
            <w:r>
              <w:rPr>
                <w:spacing w:val="-46"/>
                <w:sz w:val="24"/>
              </w:rPr>
              <w:t>）</w:t>
            </w:r>
            <w:r>
              <w:rPr>
                <w:sz w:val="24"/>
              </w:rPr>
              <w:t>国际资产评估有限公司董事长</w:t>
            </w:r>
          </w:p>
        </w:tc>
      </w:tr>
      <w:tr w:rsidR="001E7338">
        <w:trPr>
          <w:trHeight w:val="341"/>
        </w:trPr>
        <w:tc>
          <w:tcPr>
            <w:tcW w:w="1724" w:type="dxa"/>
          </w:tcPr>
          <w:p w:rsidR="001E7338" w:rsidRDefault="00F86B71">
            <w:pPr>
              <w:pStyle w:val="TableParagraph"/>
              <w:spacing w:line="292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刘云波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2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德勤中国财务咨询合伙人</w:t>
            </w:r>
          </w:p>
        </w:tc>
      </w:tr>
      <w:tr w:rsidR="001E7338">
        <w:trPr>
          <w:trHeight w:val="342"/>
        </w:trPr>
        <w:tc>
          <w:tcPr>
            <w:tcW w:w="1724" w:type="dxa"/>
          </w:tcPr>
          <w:p w:rsidR="001E7338" w:rsidRDefault="00F86B71">
            <w:pPr>
              <w:pStyle w:val="TableParagraph"/>
              <w:spacing w:line="293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孙建民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3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天健兴业资产评估有限公司董事长</w:t>
            </w:r>
          </w:p>
        </w:tc>
      </w:tr>
      <w:tr w:rsidR="001E7338">
        <w:trPr>
          <w:trHeight w:val="342"/>
        </w:trPr>
        <w:tc>
          <w:tcPr>
            <w:tcW w:w="172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line="291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赵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强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1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中同华资产评估有限公司合伙人</w:t>
            </w:r>
          </w:p>
        </w:tc>
      </w:tr>
      <w:tr w:rsidR="001E7338">
        <w:trPr>
          <w:trHeight w:val="342"/>
        </w:trPr>
        <w:tc>
          <w:tcPr>
            <w:tcW w:w="172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line="292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李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博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2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中联资产评估集团副总裁兼产品总监</w:t>
            </w:r>
          </w:p>
        </w:tc>
      </w:tr>
      <w:tr w:rsidR="001E7338">
        <w:trPr>
          <w:trHeight w:val="342"/>
        </w:trPr>
        <w:tc>
          <w:tcPr>
            <w:tcW w:w="1724" w:type="dxa"/>
          </w:tcPr>
          <w:p w:rsidR="001E7338" w:rsidRDefault="00F86B71">
            <w:pPr>
              <w:pStyle w:val="TableParagraph"/>
              <w:spacing w:line="293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钱建国</w:t>
            </w:r>
          </w:p>
        </w:tc>
        <w:tc>
          <w:tcPr>
            <w:tcW w:w="6779" w:type="dxa"/>
          </w:tcPr>
          <w:p w:rsidR="001E7338" w:rsidRDefault="00F86B71">
            <w:pPr>
              <w:pStyle w:val="TableParagraph"/>
              <w:spacing w:line="293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中诚君和（北京）国际资产评估有限公司总经理</w:t>
            </w:r>
          </w:p>
        </w:tc>
      </w:tr>
    </w:tbl>
    <w:p w:rsidR="001E7338" w:rsidRDefault="001E7338">
      <w:pPr>
        <w:pStyle w:val="a3"/>
        <w:rPr>
          <w:b/>
          <w:sz w:val="20"/>
        </w:rPr>
      </w:pPr>
    </w:p>
    <w:p w:rsidR="001E7338" w:rsidRDefault="001E7338">
      <w:pPr>
        <w:pStyle w:val="a3"/>
        <w:spacing w:before="12"/>
        <w:rPr>
          <w:b/>
          <w:sz w:val="15"/>
        </w:rPr>
      </w:pPr>
    </w:p>
    <w:p w:rsidR="001E7338" w:rsidRDefault="00F86B71">
      <w:pPr>
        <w:spacing w:before="15"/>
        <w:ind w:left="3340" w:right="3499"/>
        <w:jc w:val="center"/>
        <w:rPr>
          <w:b/>
          <w:sz w:val="28"/>
        </w:rPr>
      </w:pPr>
      <w:r>
        <w:rPr>
          <w:b/>
          <w:w w:val="95"/>
          <w:sz w:val="28"/>
        </w:rPr>
        <w:t>论坛学术委员会</w:t>
      </w:r>
    </w:p>
    <w:p w:rsidR="001E7338" w:rsidRDefault="001E7338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934"/>
        <w:gridCol w:w="1850"/>
        <w:gridCol w:w="4270"/>
      </w:tblGrid>
      <w:tr w:rsidR="001E7338">
        <w:trPr>
          <w:trHeight w:val="653"/>
        </w:trPr>
        <w:tc>
          <w:tcPr>
            <w:tcW w:w="1294" w:type="dxa"/>
          </w:tcPr>
          <w:p w:rsidR="001E7338" w:rsidRDefault="00F86B71">
            <w:pPr>
              <w:pStyle w:val="TableParagraph"/>
              <w:spacing w:before="133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汪海粟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before="133"/>
              <w:ind w:left="86" w:right="77"/>
              <w:rPr>
                <w:sz w:val="24"/>
              </w:rPr>
            </w:pPr>
            <w:r>
              <w:rPr>
                <w:sz w:val="24"/>
              </w:rPr>
              <w:t>主席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教授/主任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before="8" w:line="312" w:lineRule="exact"/>
              <w:ind w:left="634" w:right="4" w:hanging="6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中南财经政法大学工商管理学院</w:t>
            </w:r>
            <w:r>
              <w:rPr>
                <w:sz w:val="24"/>
              </w:rPr>
              <w:t>（MBA</w:t>
            </w:r>
            <w:r>
              <w:rPr>
                <w:spacing w:val="-30"/>
                <w:sz w:val="24"/>
              </w:rPr>
              <w:t xml:space="preserve"> 教育中心）/企业价值研究中心</w:t>
            </w:r>
          </w:p>
        </w:tc>
      </w:tr>
      <w:tr w:rsidR="001E7338">
        <w:trPr>
          <w:trHeight w:val="341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3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纪益成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副主席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教授/主任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厦门大学评估研究中心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1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胡晓明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南京财经大学会计学院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2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黎大汉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2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合伙人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普华永道咨询（深圳）有限公司</w:t>
            </w:r>
          </w:p>
        </w:tc>
      </w:tr>
      <w:tr w:rsidR="001E7338">
        <w:trPr>
          <w:trHeight w:val="341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3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李小荣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副教授/院长助理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中央财经大学财政税务学院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1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刘登清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1" w:lineRule="exact"/>
              <w:ind w:left="7"/>
              <w:rPr>
                <w:sz w:val="24"/>
              </w:rPr>
            </w:pPr>
            <w:r>
              <w:rPr>
                <w:sz w:val="24"/>
              </w:rPr>
              <w:t>总裁兼 CEO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北京中企华资产评估有限责任公司</w:t>
            </w:r>
          </w:p>
        </w:tc>
      </w:tr>
      <w:tr w:rsidR="001E7338">
        <w:trPr>
          <w:trHeight w:val="341"/>
        </w:trPr>
        <w:tc>
          <w:tcPr>
            <w:tcW w:w="129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line="292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刘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伟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2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上海财经大学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3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马德功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四川大学经济学院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1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王诚军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1" w:lineRule="exact"/>
              <w:ind w:left="129"/>
              <w:rPr>
                <w:sz w:val="24"/>
              </w:rPr>
            </w:pPr>
            <w:r>
              <w:rPr>
                <w:sz w:val="24"/>
              </w:rPr>
              <w:t>董事长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pacing w:val="-11"/>
                <w:sz w:val="24"/>
              </w:rPr>
              <w:t>中诚君和</w:t>
            </w:r>
            <w:r>
              <w:rPr>
                <w:sz w:val="24"/>
              </w:rPr>
              <w:t>（北京</w:t>
            </w:r>
            <w:r>
              <w:rPr>
                <w:spacing w:val="-41"/>
                <w:sz w:val="24"/>
              </w:rPr>
              <w:t>）</w:t>
            </w:r>
            <w:r>
              <w:rPr>
                <w:sz w:val="24"/>
              </w:rPr>
              <w:t>国际资产评估有限公司</w:t>
            </w:r>
          </w:p>
        </w:tc>
      </w:tr>
      <w:tr w:rsidR="001E7338">
        <w:trPr>
          <w:trHeight w:val="341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2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王景升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2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教授/副院长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东北财经大学会计学院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3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王竞达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教授/副院长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首都经济贸易大学财税学院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line="291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文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豪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教授/副院长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中南财经政法大学工商管理学院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line="292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谢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非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2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院长/教授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重庆理工大学经济金融学院</w:t>
            </w:r>
          </w:p>
        </w:tc>
      </w:tr>
      <w:tr w:rsidR="001E7338">
        <w:trPr>
          <w:trHeight w:val="341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3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徐丹丹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院长/教授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3" w:lineRule="exact"/>
              <w:ind w:left="9"/>
              <w:rPr>
                <w:sz w:val="24"/>
              </w:rPr>
            </w:pPr>
            <w:r>
              <w:rPr>
                <w:sz w:val="24"/>
              </w:rPr>
              <w:t>北京工商大学经济学院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tabs>
                <w:tab w:val="left" w:pos="479"/>
              </w:tabs>
              <w:spacing w:line="291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杨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青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1" w:lineRule="exact"/>
              <w:ind w:left="9"/>
              <w:rPr>
                <w:sz w:val="24"/>
              </w:rPr>
            </w:pPr>
            <w:r>
              <w:rPr>
                <w:sz w:val="24"/>
              </w:rPr>
              <w:t>复旦大学经济学院</w:t>
            </w:r>
          </w:p>
        </w:tc>
      </w:tr>
      <w:tr w:rsidR="001E7338">
        <w:trPr>
          <w:trHeight w:val="342"/>
        </w:trPr>
        <w:tc>
          <w:tcPr>
            <w:tcW w:w="1294" w:type="dxa"/>
          </w:tcPr>
          <w:p w:rsidR="001E7338" w:rsidRDefault="00F86B71">
            <w:pPr>
              <w:pStyle w:val="TableParagraph"/>
              <w:spacing w:line="292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朱冬元</w:t>
            </w:r>
          </w:p>
        </w:tc>
        <w:tc>
          <w:tcPr>
            <w:tcW w:w="934" w:type="dxa"/>
          </w:tcPr>
          <w:p w:rsidR="001E7338" w:rsidRDefault="00F86B71">
            <w:pPr>
              <w:pStyle w:val="TableParagraph"/>
              <w:spacing w:line="292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185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4270" w:type="dxa"/>
          </w:tcPr>
          <w:p w:rsidR="001E7338" w:rsidRDefault="00F86B71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中国地质大学（武汉）</w:t>
            </w:r>
          </w:p>
        </w:tc>
      </w:tr>
    </w:tbl>
    <w:p w:rsidR="001E7338" w:rsidRDefault="001E7338">
      <w:pPr>
        <w:pStyle w:val="a3"/>
        <w:spacing w:before="4"/>
        <w:rPr>
          <w:b/>
          <w:sz w:val="30"/>
        </w:rPr>
      </w:pPr>
    </w:p>
    <w:p w:rsidR="001E7338" w:rsidRDefault="00F86B71">
      <w:pPr>
        <w:spacing w:before="1"/>
        <w:ind w:left="3340" w:right="3499"/>
        <w:jc w:val="center"/>
        <w:rPr>
          <w:b/>
          <w:sz w:val="28"/>
        </w:rPr>
      </w:pPr>
      <w:r>
        <w:rPr>
          <w:b/>
          <w:w w:val="95"/>
          <w:sz w:val="28"/>
        </w:rPr>
        <w:t>论坛组织委员会</w:t>
      </w:r>
    </w:p>
    <w:p w:rsidR="001E7338" w:rsidRDefault="00D3155E">
      <w:pPr>
        <w:spacing w:before="176"/>
        <w:ind w:right="184"/>
        <w:jc w:val="right"/>
        <w:rPr>
          <w:rFonts w:ascii="宋体" w:eastAsia="宋体"/>
        </w:rPr>
      </w:pPr>
      <w:r w:rsidRPr="00D315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9pt;margin-top:8.6pt;width:417.65pt;height:106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8"/>
                    <w:gridCol w:w="1090"/>
                    <w:gridCol w:w="1550"/>
                    <w:gridCol w:w="4640"/>
                  </w:tblGrid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钱学锋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94" w:right="183"/>
                        </w:pPr>
                        <w:r>
                          <w:t>主任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0" w:right="139"/>
                        </w:pPr>
                        <w:r>
                          <w:t>院长/教授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tabs>
                            <w:tab w:val="left" w:pos="450"/>
                          </w:tabs>
                          <w:spacing w:line="283" w:lineRule="exact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胡</w:t>
                        </w:r>
                        <w:r>
                          <w:rPr>
                            <w:b/>
                          </w:rPr>
                          <w:tab/>
                          <w:t>川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94" w:right="186"/>
                        </w:pPr>
                        <w:r>
                          <w:t>副主任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0" w:right="139"/>
                        </w:pPr>
                        <w:r>
                          <w:t>副院长/教授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tabs>
                            <w:tab w:val="left" w:pos="450"/>
                          </w:tabs>
                          <w:spacing w:line="281" w:lineRule="exact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文</w:t>
                        </w:r>
                        <w:r>
                          <w:rPr>
                            <w:b/>
                          </w:rPr>
                          <w:tab/>
                          <w:t>豪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94" w:right="186"/>
                        </w:pPr>
                        <w:r>
                          <w:t>副主任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0" w:right="139"/>
                        </w:pPr>
                        <w:r>
                          <w:t>副院长/教授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王娟娟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47" w:right="139"/>
                        </w:pPr>
                        <w:r>
                          <w:t>副教授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1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张世如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47" w:right="139"/>
                        </w:pPr>
                        <w:r>
                          <w:t>副教授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0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tabs>
                            <w:tab w:val="left" w:pos="450"/>
                          </w:tabs>
                          <w:spacing w:line="281" w:lineRule="exact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刘</w:t>
                        </w:r>
                        <w:r>
                          <w:rPr>
                            <w:b/>
                          </w:rPr>
                          <w:tab/>
                          <w:t>璠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47" w:right="139"/>
                        </w:pPr>
                        <w:r>
                          <w:t>副教授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</w:tbl>
                <w:p w:rsidR="001E7338" w:rsidRDefault="001E73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86B71">
        <w:rPr>
          <w:rFonts w:ascii="宋体" w:eastAsia="宋体" w:hint="eastAsia"/>
        </w:rPr>
        <w:t>）</w:t>
      </w:r>
    </w:p>
    <w:p w:rsidR="001E7338" w:rsidRDefault="00F86B71">
      <w:pPr>
        <w:spacing w:before="64"/>
        <w:ind w:right="18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2"/>
        <w:ind w:right="18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5"/>
        <w:ind w:right="18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5"/>
        <w:ind w:right="18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2"/>
        <w:ind w:right="18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1E7338">
      <w:pPr>
        <w:jc w:val="right"/>
        <w:rPr>
          <w:rFonts w:ascii="宋体" w:eastAsia="宋体"/>
        </w:rPr>
        <w:sectPr w:rsidR="001E7338">
          <w:pgSz w:w="11910" w:h="16840"/>
          <w:pgMar w:top="1420" w:right="1500" w:bottom="280" w:left="1660" w:header="720" w:footer="720" w:gutter="0"/>
          <w:cols w:space="720"/>
        </w:sectPr>
      </w:pPr>
    </w:p>
    <w:p w:rsidR="001E7338" w:rsidRDefault="00D3155E">
      <w:pPr>
        <w:spacing w:before="5"/>
        <w:ind w:right="144"/>
        <w:jc w:val="right"/>
        <w:rPr>
          <w:rFonts w:ascii="宋体" w:eastAsia="宋体"/>
        </w:rPr>
      </w:pPr>
      <w:r w:rsidRPr="00D3155E">
        <w:lastRenderedPageBreak/>
        <w:pict>
          <v:shape id="_x0000_s1034" type="#_x0000_t202" style="position:absolute;left:0;text-align:left;margin-left:89pt;margin-top:.1pt;width:417.65pt;height:123.7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8"/>
                    <w:gridCol w:w="1090"/>
                    <w:gridCol w:w="1550"/>
                    <w:gridCol w:w="4640"/>
                  </w:tblGrid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杜丽虹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1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tabs>
                            <w:tab w:val="left" w:pos="450"/>
                          </w:tabs>
                          <w:spacing w:line="282" w:lineRule="exact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万</w:t>
                        </w:r>
                        <w:r>
                          <w:rPr>
                            <w:b/>
                          </w:rPr>
                          <w:tab/>
                          <w:t>华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魏永长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陈方宇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tabs>
                            <w:tab w:val="left" w:pos="450"/>
                          </w:tabs>
                          <w:spacing w:line="282" w:lineRule="exact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吕</w:t>
                        </w:r>
                        <w:r>
                          <w:rPr>
                            <w:b/>
                          </w:rPr>
                          <w:tab/>
                          <w:t>飞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2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2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唐尧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3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  <w:tr w:rsidR="001E7338">
                    <w:trPr>
                      <w:trHeight w:val="341"/>
                    </w:trPr>
                    <w:tc>
                      <w:tcPr>
                        <w:tcW w:w="1058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马守宇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94" w:right="183"/>
                        </w:pPr>
                        <w:r>
                          <w:t>委员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0" w:right="139"/>
                        </w:pPr>
                        <w:r>
                          <w:t>博士/讲师</w:t>
                        </w:r>
                      </w:p>
                    </w:tc>
                    <w:tc>
                      <w:tcPr>
                        <w:tcW w:w="4640" w:type="dxa"/>
                      </w:tcPr>
                      <w:p w:rsidR="001E7338" w:rsidRDefault="00F86B71">
                        <w:pPr>
                          <w:pStyle w:val="TableParagraph"/>
                          <w:spacing w:line="281" w:lineRule="exact"/>
                          <w:ind w:left="15"/>
                          <w:jc w:val="left"/>
                        </w:pPr>
                        <w:r>
                          <w:rPr>
                            <w:spacing w:val="-8"/>
                          </w:rPr>
                          <w:t>中南财经政法大学工商管理学院</w:t>
                        </w:r>
                        <w:r>
                          <w:t>（MBA</w:t>
                        </w:r>
                        <w:r>
                          <w:rPr>
                            <w:spacing w:val="-12"/>
                          </w:rPr>
                          <w:t xml:space="preserve"> 教育中心</w:t>
                        </w:r>
                      </w:p>
                    </w:tc>
                  </w:tr>
                </w:tbl>
                <w:p w:rsidR="001E7338" w:rsidRDefault="001E73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86B71">
        <w:rPr>
          <w:rFonts w:ascii="宋体" w:eastAsia="宋体" w:hint="eastAsia"/>
        </w:rPr>
        <w:t>）</w:t>
      </w:r>
    </w:p>
    <w:p w:rsidR="001E7338" w:rsidRDefault="00F86B71">
      <w:pPr>
        <w:spacing w:before="64"/>
        <w:ind w:right="14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4"/>
        <w:ind w:right="14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2"/>
        <w:ind w:right="14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4"/>
        <w:ind w:right="14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4"/>
        <w:ind w:right="14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F86B71">
      <w:pPr>
        <w:spacing w:before="62"/>
        <w:ind w:right="144"/>
        <w:jc w:val="right"/>
        <w:rPr>
          <w:rFonts w:ascii="宋体" w:eastAsia="宋体"/>
        </w:rPr>
      </w:pPr>
      <w:r>
        <w:rPr>
          <w:rFonts w:ascii="宋体" w:eastAsia="宋体" w:hint="eastAsia"/>
        </w:rPr>
        <w:t>）</w:t>
      </w:r>
    </w:p>
    <w:p w:rsidR="001E7338" w:rsidRDefault="001E7338">
      <w:pPr>
        <w:pStyle w:val="a3"/>
        <w:rPr>
          <w:rFonts w:ascii="宋体"/>
          <w:sz w:val="22"/>
        </w:rPr>
      </w:pPr>
    </w:p>
    <w:p w:rsidR="001E7338" w:rsidRDefault="001E7338">
      <w:pPr>
        <w:pStyle w:val="a3"/>
        <w:spacing w:before="10"/>
        <w:rPr>
          <w:rFonts w:ascii="宋体"/>
          <w:sz w:val="17"/>
        </w:rPr>
      </w:pPr>
    </w:p>
    <w:p w:rsidR="001E7338" w:rsidRDefault="00F86B71">
      <w:pPr>
        <w:pStyle w:val="Heading3"/>
        <w:spacing w:before="1"/>
        <w:ind w:left="120"/>
        <w:rPr>
          <w:rFonts w:ascii="楷体" w:eastAsia="楷体"/>
        </w:rPr>
      </w:pPr>
      <w:r>
        <w:rPr>
          <w:rFonts w:ascii="楷体" w:eastAsia="楷体" w:hint="eastAsia"/>
          <w:w w:val="95"/>
        </w:rPr>
        <w:t>会议征文：</w:t>
      </w:r>
    </w:p>
    <w:p w:rsidR="001E7338" w:rsidRDefault="00F86B71">
      <w:pPr>
        <w:pStyle w:val="a3"/>
        <w:spacing w:before="86"/>
        <w:ind w:left="600"/>
      </w:pPr>
      <w:r>
        <w:t>本次论坛面向资产评估理论、实务界同仁广泛征文。征文事项如下：</w:t>
      </w:r>
    </w:p>
    <w:p w:rsidR="001E7338" w:rsidRDefault="00F86B71">
      <w:pPr>
        <w:pStyle w:val="a3"/>
        <w:spacing w:before="83" w:line="307" w:lineRule="auto"/>
        <w:ind w:left="120" w:right="252" w:firstLine="480"/>
        <w:jc w:val="both"/>
      </w:pPr>
      <w:r>
        <w:t>1.</w:t>
      </w:r>
      <w:r>
        <w:rPr>
          <w:b/>
          <w:spacing w:val="-10"/>
        </w:rPr>
        <w:t>征文内容：</w:t>
      </w:r>
      <w:r>
        <w:rPr>
          <w:spacing w:val="-5"/>
        </w:rPr>
        <w:t>请围绕本次会议主题撰写论文，探讨当前资产评估行业面临的挑战，以及人工智能时代资产评估行业的创新发展。论文内容推荐范围(但不限于)：</w:t>
      </w:r>
    </w:p>
    <w:p w:rsidR="001E7338" w:rsidRDefault="00F86B71">
      <w:pPr>
        <w:pStyle w:val="a3"/>
        <w:spacing w:before="16"/>
        <w:ind w:left="600"/>
      </w:pPr>
      <w:r>
        <w:t>（1）资产评估行业最佳实践与未来挑战</w:t>
      </w:r>
    </w:p>
    <w:p w:rsidR="001E7338" w:rsidRDefault="00F86B71">
      <w:pPr>
        <w:pStyle w:val="a3"/>
        <w:spacing w:before="86"/>
        <w:ind w:left="600"/>
      </w:pPr>
      <w:r>
        <w:t>（2）资产评估行业监管与执业环境优化</w:t>
      </w:r>
    </w:p>
    <w:p w:rsidR="001E7338" w:rsidRDefault="00F86B71">
      <w:pPr>
        <w:pStyle w:val="a3"/>
        <w:spacing w:before="86"/>
        <w:ind w:left="600"/>
      </w:pPr>
      <w:r>
        <w:t>（3）人工智能时代的资产评估方法创新</w:t>
      </w:r>
    </w:p>
    <w:p w:rsidR="001E7338" w:rsidRDefault="00F86B71">
      <w:pPr>
        <w:pStyle w:val="a3"/>
        <w:spacing w:before="83"/>
        <w:ind w:left="600"/>
      </w:pPr>
      <w:r>
        <w:t>（4）人工智能时代的资产评估业务发展</w:t>
      </w:r>
    </w:p>
    <w:p w:rsidR="001E7338" w:rsidRDefault="00F86B71">
      <w:pPr>
        <w:pStyle w:val="a3"/>
        <w:spacing w:before="86"/>
        <w:ind w:left="600"/>
      </w:pPr>
      <w:r>
        <w:t>（5）人工智能时代的资产评估人才培养</w:t>
      </w:r>
    </w:p>
    <w:p w:rsidR="001E7338" w:rsidRDefault="00F86B71">
      <w:pPr>
        <w:pStyle w:val="Heading3"/>
        <w:spacing w:before="86"/>
        <w:rPr>
          <w:rFonts w:ascii="楷体" w:eastAsia="楷体"/>
        </w:rPr>
      </w:pPr>
      <w:r>
        <w:rPr>
          <w:rFonts w:ascii="楷体" w:eastAsia="楷体" w:hint="eastAsia"/>
          <w:b w:val="0"/>
        </w:rPr>
        <w:t>2.</w:t>
      </w:r>
      <w:r>
        <w:rPr>
          <w:rFonts w:ascii="楷体" w:eastAsia="楷体" w:hint="eastAsia"/>
        </w:rPr>
        <w:t>征文</w:t>
      </w:r>
      <w:r>
        <w:rPr>
          <w:rFonts w:ascii="楷体" w:eastAsia="楷体" w:hint="eastAsia"/>
          <w:color w:val="FF0000"/>
        </w:rPr>
        <w:t>提交截止</w:t>
      </w:r>
      <w:r>
        <w:rPr>
          <w:rFonts w:ascii="楷体" w:eastAsia="楷体" w:hint="eastAsia"/>
        </w:rPr>
        <w:t>日期</w:t>
      </w:r>
      <w:r>
        <w:rPr>
          <w:rFonts w:ascii="楷体" w:eastAsia="楷体" w:hint="eastAsia"/>
          <w:b w:val="0"/>
        </w:rPr>
        <w:t>：</w:t>
      </w:r>
      <w:r>
        <w:rPr>
          <w:rFonts w:ascii="楷体" w:eastAsia="楷体" w:hint="eastAsia"/>
          <w:color w:val="FF0000"/>
        </w:rPr>
        <w:t>2018 年 11 月 20 日</w:t>
      </w:r>
    </w:p>
    <w:p w:rsidR="001E7338" w:rsidRDefault="00F86B71">
      <w:pPr>
        <w:spacing w:before="83"/>
        <w:ind w:left="600"/>
        <w:rPr>
          <w:b/>
          <w:sz w:val="24"/>
        </w:rPr>
      </w:pPr>
      <w:r>
        <w:rPr>
          <w:w w:val="95"/>
          <w:sz w:val="24"/>
        </w:rPr>
        <w:t>3.</w:t>
      </w:r>
      <w:r>
        <w:rPr>
          <w:b/>
          <w:w w:val="95"/>
          <w:sz w:val="24"/>
        </w:rPr>
        <w:t>征文提交要求：</w:t>
      </w:r>
    </w:p>
    <w:p w:rsidR="001E7338" w:rsidRDefault="00F86B71">
      <w:pPr>
        <w:pStyle w:val="a3"/>
        <w:spacing w:before="86"/>
        <w:ind w:left="600"/>
      </w:pPr>
      <w:r>
        <w:t>（1）征文应为未公开发表过的学术论文；</w:t>
      </w:r>
    </w:p>
    <w:p w:rsidR="001E7338" w:rsidRDefault="00F86B71">
      <w:pPr>
        <w:pStyle w:val="a3"/>
        <w:spacing w:before="86" w:line="304" w:lineRule="auto"/>
        <w:ind w:left="120" w:right="105" w:firstLine="480"/>
      </w:pPr>
      <w:r>
        <w:rPr>
          <w:spacing w:val="-8"/>
        </w:rPr>
        <w:t>（2）</w:t>
      </w:r>
      <w:r>
        <w:rPr>
          <w:spacing w:val="-4"/>
        </w:rPr>
        <w:t>征文首页应包括：论文题目和作者个人信息</w:t>
      </w:r>
      <w:r>
        <w:t>（</w:t>
      </w:r>
      <w:r>
        <w:rPr>
          <w:spacing w:val="-5"/>
        </w:rPr>
        <w:t>作者姓名、职称与职务、</w:t>
      </w:r>
      <w:r>
        <w:rPr>
          <w:spacing w:val="-7"/>
        </w:rPr>
        <w:t>单位、邮政编码、</w:t>
      </w:r>
      <w:r>
        <w:t>Email</w:t>
      </w:r>
      <w:r>
        <w:rPr>
          <w:spacing w:val="-11"/>
        </w:rPr>
        <w:t xml:space="preserve"> 地址、联系电话</w:t>
      </w:r>
      <w:r>
        <w:rPr>
          <w:spacing w:val="-15"/>
        </w:rPr>
        <w:t>）</w:t>
      </w:r>
      <w:r>
        <w:rPr>
          <w:spacing w:val="-7"/>
        </w:rPr>
        <w:t>。文章应包括：论文题目</w:t>
      </w:r>
      <w:r>
        <w:t>（中英文</w:t>
      </w:r>
      <w:r>
        <w:rPr>
          <w:spacing w:val="-15"/>
        </w:rPr>
        <w:t>）</w:t>
      </w:r>
      <w:r>
        <w:t>、</w:t>
      </w:r>
      <w:r>
        <w:rPr>
          <w:spacing w:val="-2"/>
        </w:rPr>
        <w:t>中英文摘要</w:t>
      </w:r>
      <w:r>
        <w:t>（阐明论文要义与学术创新点，300</w:t>
      </w:r>
      <w:r>
        <w:rPr>
          <w:spacing w:val="-16"/>
        </w:rPr>
        <w:t xml:space="preserve"> 字以内</w:t>
      </w:r>
      <w:r>
        <w:rPr>
          <w:spacing w:val="-8"/>
        </w:rPr>
        <w:t>）</w:t>
      </w:r>
      <w:r>
        <w:rPr>
          <w:spacing w:val="-4"/>
        </w:rPr>
        <w:t>、中英文关键词</w:t>
      </w:r>
      <w:r>
        <w:t>（不超</w:t>
      </w:r>
      <w:r>
        <w:rPr>
          <w:spacing w:val="-30"/>
        </w:rPr>
        <w:t xml:space="preserve">过 </w:t>
      </w:r>
      <w:r>
        <w:t>5</w:t>
      </w:r>
      <w:r>
        <w:rPr>
          <w:spacing w:val="-30"/>
        </w:rPr>
        <w:t xml:space="preserve"> 个</w:t>
      </w:r>
      <w:r>
        <w:t>）、正文、文献与引注；</w:t>
      </w:r>
    </w:p>
    <w:p w:rsidR="001E7338" w:rsidRDefault="00F86B71">
      <w:pPr>
        <w:pStyle w:val="a3"/>
        <w:spacing w:before="19" w:line="307" w:lineRule="auto"/>
        <w:ind w:left="120" w:right="257" w:firstLine="480"/>
      </w:pPr>
      <w:r>
        <w:t>（3）</w:t>
      </w:r>
      <w:r>
        <w:rPr>
          <w:spacing w:val="-5"/>
        </w:rPr>
        <w:t xml:space="preserve">征文具体格式要求： 请用 </w:t>
      </w:r>
      <w:r>
        <w:t>Word</w:t>
      </w:r>
      <w:r>
        <w:rPr>
          <w:spacing w:val="-8"/>
        </w:rPr>
        <w:t xml:space="preserve"> 文档，题目(宋体四号)、作者、单位</w:t>
      </w:r>
      <w:r>
        <w:rPr>
          <w:spacing w:val="-6"/>
        </w:rPr>
        <w:t>和电子邮箱地址(宋体五号)居中，摘要 (宋体五号)，</w:t>
      </w:r>
      <w:r>
        <w:t>1.5</w:t>
      </w:r>
      <w:r>
        <w:rPr>
          <w:spacing w:val="-6"/>
        </w:rPr>
        <w:t xml:space="preserve"> 倍行距，正文及文献</w:t>
      </w:r>
    </w:p>
    <w:p w:rsidR="001E7338" w:rsidRDefault="00F86B71">
      <w:pPr>
        <w:pStyle w:val="a3"/>
        <w:spacing w:before="19"/>
        <w:ind w:left="120"/>
      </w:pPr>
      <w:r>
        <w:t>（宋体小四号），1.5 倍行距。页面设置：A4，上下左右页边距均为 2.5cm。</w:t>
      </w:r>
    </w:p>
    <w:p w:rsidR="001E7338" w:rsidRDefault="00F86B71">
      <w:pPr>
        <w:pStyle w:val="a3"/>
        <w:spacing w:before="83" w:line="297" w:lineRule="auto"/>
        <w:ind w:left="120" w:right="250" w:firstLine="480"/>
        <w:jc w:val="both"/>
      </w:pPr>
      <w:r>
        <w:rPr>
          <w:spacing w:val="-15"/>
        </w:rPr>
        <w:t>（4）</w:t>
      </w:r>
      <w:r>
        <w:rPr>
          <w:spacing w:val="-13"/>
        </w:rPr>
        <w:t>请将征文以“单位名-作者姓名-论文题目”命名，并以附件形式</w:t>
      </w:r>
      <w:r>
        <w:t>（Word 文档</w:t>
      </w:r>
      <w:r>
        <w:rPr>
          <w:spacing w:val="-48"/>
        </w:rPr>
        <w:t>）</w:t>
      </w:r>
      <w:r>
        <w:rPr>
          <w:spacing w:val="-1"/>
        </w:rPr>
        <w:t>发送到会议邮箱：</w:t>
      </w:r>
      <w:hyperlink r:id="rId10">
        <w:r>
          <w:rPr>
            <w:rFonts w:ascii="Times New Roman" w:eastAsia="Times New Roman" w:hAnsi="Times New Roman"/>
            <w:spacing w:val="-5"/>
          </w:rPr>
          <w:t>ivforum2018@163.com</w:t>
        </w:r>
      </w:hyperlink>
      <w:r>
        <w:rPr>
          <w:spacing w:val="-9"/>
        </w:rPr>
        <w:t>，并在电子邮件主题栏注明：“单位名称”+“评估论坛征文”。</w:t>
      </w:r>
    </w:p>
    <w:p w:rsidR="001E7338" w:rsidRDefault="00F86B71">
      <w:pPr>
        <w:spacing w:before="26"/>
        <w:ind w:left="600"/>
        <w:rPr>
          <w:b/>
          <w:sz w:val="24"/>
        </w:rPr>
      </w:pPr>
      <w:r>
        <w:rPr>
          <w:w w:val="95"/>
          <w:sz w:val="24"/>
        </w:rPr>
        <w:t>4.</w:t>
      </w:r>
      <w:r>
        <w:rPr>
          <w:b/>
          <w:w w:val="95"/>
          <w:sz w:val="24"/>
        </w:rPr>
        <w:t>征文评选：</w:t>
      </w:r>
    </w:p>
    <w:p w:rsidR="001E7338" w:rsidRDefault="00F86B71">
      <w:pPr>
        <w:pStyle w:val="a3"/>
        <w:spacing w:before="87" w:line="307" w:lineRule="auto"/>
        <w:ind w:left="120" w:right="255" w:firstLine="480"/>
      </w:pPr>
      <w:r>
        <w:rPr>
          <w:spacing w:val="-4"/>
        </w:rPr>
        <w:t xml:space="preserve">论坛将对提交的论文进行评选，并设立一等奖 </w:t>
      </w:r>
      <w:r>
        <w:t>1</w:t>
      </w:r>
      <w:r>
        <w:rPr>
          <w:spacing w:val="-21"/>
        </w:rPr>
        <w:t xml:space="preserve"> 名，二等奖 </w:t>
      </w:r>
      <w:r>
        <w:t>2</w:t>
      </w:r>
      <w:r>
        <w:rPr>
          <w:spacing w:val="-20"/>
        </w:rPr>
        <w:t xml:space="preserve"> 名，三等奖 </w:t>
      </w:r>
      <w:r>
        <w:t>3 名。论文获奖者将有机会在论坛做论文报告。</w:t>
      </w:r>
    </w:p>
    <w:p w:rsidR="001E7338" w:rsidRDefault="00F86B71">
      <w:pPr>
        <w:pStyle w:val="Heading3"/>
        <w:spacing w:before="17"/>
        <w:rPr>
          <w:rFonts w:ascii="楷体" w:eastAsia="楷体"/>
        </w:rPr>
      </w:pPr>
      <w:r>
        <w:rPr>
          <w:rFonts w:ascii="楷体" w:eastAsia="楷体" w:hint="eastAsia"/>
          <w:w w:val="95"/>
        </w:rPr>
        <w:t>欢迎各位参与者踊跃赐稿!</w:t>
      </w:r>
    </w:p>
    <w:p w:rsidR="001E7338" w:rsidRDefault="001E7338">
      <w:pPr>
        <w:sectPr w:rsidR="001E7338">
          <w:pgSz w:w="11910" w:h="16840"/>
          <w:pgMar w:top="1420" w:right="1540" w:bottom="280" w:left="1680" w:header="720" w:footer="720" w:gutter="0"/>
          <w:cols w:space="720"/>
        </w:sectPr>
      </w:pPr>
    </w:p>
    <w:p w:rsidR="001E7338" w:rsidRDefault="001E7338">
      <w:pPr>
        <w:pStyle w:val="a3"/>
        <w:spacing w:before="4"/>
        <w:rPr>
          <w:b/>
          <w:sz w:val="20"/>
        </w:rPr>
      </w:pPr>
    </w:p>
    <w:p w:rsidR="001E7338" w:rsidRDefault="00F86B71">
      <w:pPr>
        <w:spacing w:before="26"/>
        <w:ind w:left="600"/>
        <w:rPr>
          <w:b/>
          <w:sz w:val="24"/>
        </w:rPr>
      </w:pPr>
      <w:r>
        <w:rPr>
          <w:b/>
          <w:w w:val="95"/>
          <w:sz w:val="24"/>
        </w:rPr>
        <w:t>参会费用：</w:t>
      </w:r>
    </w:p>
    <w:p w:rsidR="001E7338" w:rsidRDefault="00F86B71">
      <w:pPr>
        <w:pStyle w:val="a3"/>
        <w:spacing w:before="86"/>
        <w:ind w:left="600"/>
      </w:pPr>
      <w:r>
        <w:t>1．会务费每人 1000 元，学生 500 元（含会议资料费、餐费等费用），</w:t>
      </w:r>
    </w:p>
    <w:p w:rsidR="001E7338" w:rsidRDefault="00F86B71">
      <w:pPr>
        <w:pStyle w:val="a3"/>
        <w:spacing w:before="84"/>
        <w:ind w:left="600"/>
      </w:pPr>
      <w:r>
        <w:t>会议注册地点：武汉安华酒店（12 月 7 日 14：00-21:00）、文汇楼主会场</w:t>
      </w:r>
    </w:p>
    <w:p w:rsidR="001E7338" w:rsidRDefault="00F86B71">
      <w:pPr>
        <w:spacing w:before="86"/>
        <w:ind w:left="120"/>
        <w:rPr>
          <w:sz w:val="24"/>
        </w:rPr>
      </w:pPr>
      <w:r>
        <w:rPr>
          <w:sz w:val="24"/>
        </w:rPr>
        <w:t>（12 月 8 日 7:30-8:30）</w:t>
      </w:r>
      <w:r>
        <w:rPr>
          <w:b/>
          <w:sz w:val="24"/>
        </w:rPr>
        <w:t>现场只接受银行卡缴费</w:t>
      </w:r>
      <w:r>
        <w:rPr>
          <w:sz w:val="24"/>
        </w:rPr>
        <w:t>，并领取会议资料。</w:t>
      </w:r>
    </w:p>
    <w:p w:rsidR="001E7338" w:rsidRDefault="00F86B71">
      <w:pPr>
        <w:pStyle w:val="a3"/>
        <w:spacing w:before="86"/>
        <w:ind w:left="600"/>
      </w:pPr>
      <w:r>
        <w:t>2．参会者住宿、交通费用自理。</w:t>
      </w:r>
    </w:p>
    <w:p w:rsidR="001E7338" w:rsidRDefault="00F86B71">
      <w:pPr>
        <w:pStyle w:val="a3"/>
        <w:spacing w:before="84" w:line="307" w:lineRule="auto"/>
        <w:ind w:left="120" w:right="237" w:firstLine="480"/>
      </w:pPr>
      <w:r>
        <w:t>3.</w:t>
      </w:r>
      <w:r>
        <w:rPr>
          <w:spacing w:val="-6"/>
        </w:rPr>
        <w:t>本次会议不统一安排住宿酒店，仅推荐住宿酒店并有协议价格，请参会代表自行联系酒店住宿预订。推荐住宿酒店及联系方式见附件。</w:t>
      </w:r>
    </w:p>
    <w:p w:rsidR="001E7338" w:rsidRDefault="001E7338">
      <w:pPr>
        <w:pStyle w:val="a3"/>
        <w:spacing w:before="12"/>
        <w:rPr>
          <w:sz w:val="31"/>
        </w:rPr>
      </w:pPr>
    </w:p>
    <w:p w:rsidR="001E7338" w:rsidRDefault="00F86B71">
      <w:pPr>
        <w:pStyle w:val="Heading3"/>
        <w:ind w:left="590"/>
        <w:rPr>
          <w:rFonts w:ascii="楷体" w:eastAsia="楷体"/>
        </w:rPr>
      </w:pPr>
      <w:r>
        <w:rPr>
          <w:rFonts w:ascii="楷体" w:eastAsia="楷体" w:hint="eastAsia"/>
          <w:w w:val="95"/>
        </w:rPr>
        <w:t>会议联系方式</w:t>
      </w:r>
    </w:p>
    <w:p w:rsidR="001E7338" w:rsidRDefault="00F86B71">
      <w:pPr>
        <w:pStyle w:val="a3"/>
        <w:spacing w:before="86" w:line="307" w:lineRule="auto"/>
        <w:ind w:left="120" w:right="237" w:firstLine="480"/>
      </w:pPr>
      <w:r>
        <w:rPr>
          <w:spacing w:val="-3"/>
        </w:rPr>
        <w:t>联系单位：中南财经政法大学工商管理学院</w:t>
      </w:r>
      <w:r>
        <w:t>（MBA</w:t>
      </w:r>
      <w:r>
        <w:rPr>
          <w:spacing w:val="-12"/>
        </w:rPr>
        <w:t xml:space="preserve"> 教育中心</w:t>
      </w:r>
      <w:r>
        <w:rPr>
          <w:spacing w:val="-8"/>
        </w:rPr>
        <w:t>）</w:t>
      </w:r>
      <w:r>
        <w:rPr>
          <w:spacing w:val="-3"/>
        </w:rPr>
        <w:t>、企业价值研究中心</w:t>
      </w:r>
    </w:p>
    <w:p w:rsidR="001E7338" w:rsidRDefault="00F86B71">
      <w:pPr>
        <w:pStyle w:val="a3"/>
        <w:spacing w:before="16"/>
        <w:ind w:left="600"/>
      </w:pPr>
      <w:r>
        <w:t>邮政编码：430060</w:t>
      </w:r>
    </w:p>
    <w:p w:rsidR="001E7338" w:rsidRDefault="00F86B71">
      <w:pPr>
        <w:pStyle w:val="a3"/>
        <w:spacing w:before="86" w:line="307" w:lineRule="auto"/>
        <w:ind w:left="600" w:right="1225"/>
      </w:pPr>
      <w:r>
        <w:rPr>
          <w:spacing w:val="-4"/>
        </w:rPr>
        <w:t xml:space="preserve">通讯地址：湖北省武汉市武珞路 </w:t>
      </w:r>
      <w:r>
        <w:t>114</w:t>
      </w:r>
      <w:r>
        <w:rPr>
          <w:spacing w:val="-8"/>
        </w:rPr>
        <w:t xml:space="preserve"> 号 中南财经政法大学文汇楼联系人：</w:t>
      </w:r>
    </w:p>
    <w:p w:rsidR="001E7338" w:rsidRDefault="00F86B71">
      <w:pPr>
        <w:pStyle w:val="a3"/>
        <w:tabs>
          <w:tab w:val="left" w:pos="2999"/>
        </w:tabs>
        <w:spacing w:before="17" w:line="307" w:lineRule="auto"/>
        <w:ind w:left="120" w:right="237" w:firstLine="480"/>
      </w:pPr>
      <w:r>
        <w:t>文老师:13986003448</w:t>
      </w:r>
      <w:r>
        <w:tab/>
        <w:t>张老师</w:t>
      </w:r>
      <w:r>
        <w:rPr>
          <w:spacing w:val="-4"/>
        </w:rPr>
        <w:t>：18627850617，</w:t>
      </w:r>
      <w:r>
        <w:t>王老师</w:t>
      </w:r>
      <w:r>
        <w:rPr>
          <w:spacing w:val="-4"/>
        </w:rPr>
        <w:t>：15327151891，</w:t>
      </w:r>
      <w:r>
        <w:t>陈老 师：13627105924</w:t>
      </w:r>
    </w:p>
    <w:p w:rsidR="001E7338" w:rsidRDefault="00F86B71">
      <w:pPr>
        <w:pStyle w:val="a3"/>
        <w:spacing w:before="19" w:line="304" w:lineRule="auto"/>
        <w:ind w:left="600" w:right="3505"/>
        <w:rPr>
          <w:rFonts w:ascii="Times New Roman" w:eastAsia="Times New Roman"/>
        </w:rPr>
      </w:pPr>
      <w:r>
        <w:t>联系电话：董红英老师：+86-027-88383883 E-mail：</w:t>
      </w:r>
      <w:hyperlink r:id="rId11">
        <w:r>
          <w:rPr>
            <w:rFonts w:ascii="Times New Roman" w:eastAsia="Times New Roman"/>
          </w:rPr>
          <w:t>ivforum2018@163.com</w:t>
        </w:r>
      </w:hyperlink>
    </w:p>
    <w:p w:rsidR="001E7338" w:rsidRDefault="001E7338">
      <w:pPr>
        <w:pStyle w:val="a3"/>
        <w:spacing w:before="6"/>
        <w:rPr>
          <w:rFonts w:ascii="Times New Roman"/>
          <w:sz w:val="34"/>
        </w:rPr>
      </w:pPr>
    </w:p>
    <w:p w:rsidR="001E7338" w:rsidRDefault="00F86B71">
      <w:pPr>
        <w:pStyle w:val="Heading3"/>
        <w:rPr>
          <w:rFonts w:ascii="楷体" w:eastAsia="楷体"/>
        </w:rPr>
      </w:pPr>
      <w:r>
        <w:rPr>
          <w:rFonts w:ascii="楷体" w:eastAsia="楷体" w:hint="eastAsia"/>
          <w:w w:val="95"/>
        </w:rPr>
        <w:t>会议回执</w:t>
      </w:r>
    </w:p>
    <w:p w:rsidR="001E7338" w:rsidRDefault="00F86B71">
      <w:pPr>
        <w:pStyle w:val="a3"/>
        <w:spacing w:before="84" w:line="307" w:lineRule="auto"/>
        <w:ind w:left="120" w:right="237" w:firstLine="480"/>
      </w:pPr>
      <w:r>
        <w:rPr>
          <w:spacing w:val="-4"/>
        </w:rPr>
        <w:t xml:space="preserve">为确保会议筹备工作有序，请您务必于 </w:t>
      </w:r>
      <w:r>
        <w:t>2018</w:t>
      </w:r>
      <w:r>
        <w:rPr>
          <w:spacing w:val="-38"/>
        </w:rPr>
        <w:t xml:space="preserve"> 年 </w:t>
      </w:r>
      <w:r>
        <w:t>11</w:t>
      </w:r>
      <w:r>
        <w:rPr>
          <w:spacing w:val="-39"/>
        </w:rPr>
        <w:t xml:space="preserve"> 月 </w:t>
      </w:r>
      <w:r>
        <w:t>20</w:t>
      </w:r>
      <w:r>
        <w:rPr>
          <w:spacing w:val="-8"/>
        </w:rPr>
        <w:t xml:space="preserve"> 日前以电子邮件的方式反馈参会回执表。</w:t>
      </w:r>
    </w:p>
    <w:p w:rsidR="001E7338" w:rsidRDefault="001E7338">
      <w:pPr>
        <w:pStyle w:val="a3"/>
        <w:spacing w:before="11"/>
        <w:rPr>
          <w:sz w:val="31"/>
        </w:rPr>
      </w:pPr>
    </w:p>
    <w:p w:rsidR="001E7338" w:rsidRDefault="00F86B71">
      <w:pPr>
        <w:pStyle w:val="a3"/>
        <w:spacing w:before="1" w:line="307" w:lineRule="auto"/>
        <w:ind w:left="4346" w:right="117" w:hanging="987"/>
      </w:pPr>
      <w:r>
        <w:rPr>
          <w:spacing w:val="-3"/>
        </w:rPr>
        <w:t>中南财经政法大学工商管理学院</w:t>
      </w:r>
      <w:r>
        <w:t>（MBA</w:t>
      </w:r>
      <w:r>
        <w:rPr>
          <w:spacing w:val="-13"/>
        </w:rPr>
        <w:t xml:space="preserve"> 教育中心</w:t>
      </w:r>
      <w:r>
        <w:t>） 第八届资产评估新发展国际论坛组委会</w:t>
      </w:r>
    </w:p>
    <w:p w:rsidR="001E7338" w:rsidRDefault="00F86B71">
      <w:pPr>
        <w:pStyle w:val="a3"/>
        <w:spacing w:line="245" w:lineRule="exact"/>
        <w:ind w:left="4932"/>
      </w:pPr>
      <w:r>
        <w:t>二零一八年十月二十日</w:t>
      </w:r>
    </w:p>
    <w:p w:rsidR="001E7338" w:rsidRDefault="001E7338">
      <w:pPr>
        <w:spacing w:line="245" w:lineRule="exact"/>
        <w:sectPr w:rsidR="001E7338">
          <w:pgSz w:w="11910" w:h="16840"/>
          <w:pgMar w:top="1580" w:right="1560" w:bottom="280" w:left="1680" w:header="720" w:footer="720" w:gutter="0"/>
          <w:cols w:space="720"/>
        </w:sectPr>
      </w:pPr>
    </w:p>
    <w:p w:rsidR="001E7338" w:rsidRDefault="00F86B71">
      <w:pPr>
        <w:pStyle w:val="Heading1"/>
        <w:spacing w:line="390" w:lineRule="exact"/>
      </w:pPr>
      <w:r>
        <w:rPr>
          <w:w w:val="95"/>
        </w:rPr>
        <w:lastRenderedPageBreak/>
        <w:t>附件：</w:t>
      </w:r>
    </w:p>
    <w:p w:rsidR="001E7338" w:rsidRDefault="001E7338">
      <w:pPr>
        <w:pStyle w:val="a3"/>
        <w:spacing w:before="3"/>
        <w:rPr>
          <w:b/>
          <w:sz w:val="47"/>
        </w:rPr>
      </w:pPr>
    </w:p>
    <w:p w:rsidR="001E7338" w:rsidRDefault="00F86B71">
      <w:pPr>
        <w:ind w:left="1002"/>
        <w:rPr>
          <w:b/>
          <w:sz w:val="32"/>
        </w:rPr>
      </w:pPr>
      <w:r>
        <w:rPr>
          <w:b/>
          <w:w w:val="95"/>
          <w:sz w:val="32"/>
        </w:rPr>
        <w:t>第八届“资产评估新发展国际论坛”参会回执表</w:t>
      </w:r>
    </w:p>
    <w:p w:rsidR="001E7338" w:rsidRDefault="001E7338">
      <w:pPr>
        <w:pStyle w:val="a3"/>
        <w:rPr>
          <w:b/>
          <w:sz w:val="20"/>
        </w:rPr>
      </w:pPr>
    </w:p>
    <w:p w:rsidR="001E7338" w:rsidRDefault="001E7338">
      <w:pPr>
        <w:pStyle w:val="a3"/>
        <w:rPr>
          <w:b/>
          <w:sz w:val="20"/>
        </w:rPr>
      </w:pPr>
    </w:p>
    <w:p w:rsidR="001E7338" w:rsidRDefault="001E733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7"/>
        <w:gridCol w:w="1829"/>
        <w:gridCol w:w="738"/>
        <w:gridCol w:w="474"/>
        <w:gridCol w:w="246"/>
        <w:gridCol w:w="720"/>
        <w:gridCol w:w="339"/>
        <w:gridCol w:w="986"/>
        <w:gridCol w:w="1832"/>
      </w:tblGrid>
      <w:tr w:rsidR="001E7338">
        <w:trPr>
          <w:trHeight w:val="600"/>
        </w:trPr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6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单位名称</w:t>
            </w:r>
          </w:p>
        </w:tc>
        <w:tc>
          <w:tcPr>
            <w:tcW w:w="716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935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40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通信地址</w:t>
            </w:r>
          </w:p>
          <w:p w:rsidR="001E7338" w:rsidRDefault="00F86B71">
            <w:pPr>
              <w:pStyle w:val="TableParagraph"/>
              <w:spacing w:before="153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和邮编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60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5"/>
              <w:ind w:left="196" w:right="186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姓名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5"/>
              <w:ind w:left="370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5"/>
              <w:ind w:right="235"/>
              <w:jc w:val="righ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职称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60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4"/>
              <w:ind w:left="196" w:right="186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手机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4"/>
              <w:ind w:left="370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电邮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4"/>
              <w:ind w:right="235"/>
              <w:jc w:val="righ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职务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936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39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预计到达</w:t>
            </w:r>
          </w:p>
          <w:p w:rsidR="001E7338" w:rsidRDefault="00F86B71">
            <w:pPr>
              <w:pStyle w:val="TableParagraph"/>
              <w:spacing w:before="153"/>
              <w:ind w:left="196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时间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338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20"/>
              </w:rPr>
            </w:pPr>
          </w:p>
          <w:p w:rsidR="001E7338" w:rsidRDefault="00F86B71">
            <w:pPr>
              <w:pStyle w:val="TableParagraph"/>
              <w:spacing w:before="1"/>
              <w:ind w:left="111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预计到达时间：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38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20"/>
              </w:rPr>
            </w:pPr>
          </w:p>
          <w:p w:rsidR="001E7338" w:rsidRDefault="00F86B71">
            <w:pPr>
              <w:pStyle w:val="TableParagraph"/>
              <w:spacing w:before="1"/>
              <w:ind w:left="207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年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38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20"/>
              </w:rPr>
            </w:pPr>
          </w:p>
          <w:p w:rsidR="001E7338" w:rsidRDefault="00F86B71">
            <w:pPr>
              <w:pStyle w:val="TableParagraph"/>
              <w:spacing w:before="1"/>
              <w:ind w:left="309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38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20"/>
              </w:rPr>
            </w:pPr>
          </w:p>
          <w:p w:rsidR="001E7338" w:rsidRDefault="00F86B71">
            <w:pPr>
              <w:pStyle w:val="TableParagraph"/>
              <w:spacing w:before="1"/>
              <w:ind w:left="189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日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38" w:rsidRDefault="001E7338">
            <w:pPr>
              <w:pStyle w:val="TableParagraph"/>
              <w:spacing w:before="12"/>
              <w:jc w:val="left"/>
              <w:rPr>
                <w:rFonts w:ascii="楷体"/>
                <w:b/>
                <w:sz w:val="20"/>
              </w:rPr>
            </w:pPr>
          </w:p>
          <w:p w:rsidR="001E7338" w:rsidRDefault="00F86B71">
            <w:pPr>
              <w:pStyle w:val="TableParagraph"/>
              <w:spacing w:before="1"/>
              <w:ind w:left="309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时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600"/>
        </w:trPr>
        <w:tc>
          <w:tcPr>
            <w:tcW w:w="85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E7338" w:rsidRDefault="00F86B71">
            <w:pPr>
              <w:pStyle w:val="TableParagraph"/>
              <w:spacing w:before="106"/>
              <w:ind w:left="107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注：如有随同人员，请一并填写以下信息：</w:t>
            </w:r>
          </w:p>
        </w:tc>
      </w:tr>
      <w:tr w:rsidR="001E7338">
        <w:trPr>
          <w:trHeight w:val="60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6"/>
              <w:ind w:left="196" w:right="186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姓名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6"/>
              <w:ind w:left="370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6"/>
              <w:ind w:right="235"/>
              <w:jc w:val="righ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职称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60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5"/>
              <w:ind w:left="196" w:right="186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手机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5"/>
              <w:ind w:left="370"/>
              <w:jc w:val="lef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电邮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105"/>
              <w:ind w:right="235"/>
              <w:jc w:val="right"/>
              <w:rPr>
                <w:rFonts w:ascii="楷体" w:eastAsia="楷体"/>
                <w:sz w:val="24"/>
              </w:rPr>
            </w:pPr>
            <w:r>
              <w:rPr>
                <w:rFonts w:ascii="楷体" w:eastAsia="楷体" w:hint="eastAsia"/>
                <w:sz w:val="24"/>
              </w:rPr>
              <w:t>职务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936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40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通信地址</w:t>
            </w:r>
          </w:p>
          <w:p w:rsidR="001E7338" w:rsidRDefault="00F86B71">
            <w:pPr>
              <w:pStyle w:val="TableParagraph"/>
              <w:spacing w:before="153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和邮编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E7338">
        <w:trPr>
          <w:trHeight w:val="264"/>
        </w:trPr>
        <w:tc>
          <w:tcPr>
            <w:tcW w:w="135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E7338" w:rsidRDefault="00F86B71">
            <w:pPr>
              <w:pStyle w:val="TableParagraph"/>
              <w:spacing w:line="244" w:lineRule="exact"/>
              <w:ind w:left="1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发票名称：</w:t>
            </w:r>
          </w:p>
        </w:tc>
      </w:tr>
      <w:tr w:rsidR="001E7338">
        <w:trPr>
          <w:trHeight w:val="357"/>
        </w:trPr>
        <w:tc>
          <w:tcPr>
            <w:tcW w:w="1357" w:type="dxa"/>
            <w:tcBorders>
              <w:top w:val="nil"/>
              <w:bottom w:val="nil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line="246" w:lineRule="exact"/>
              <w:ind w:left="199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发票开票</w:t>
            </w:r>
          </w:p>
        </w:tc>
        <w:tc>
          <w:tcPr>
            <w:tcW w:w="716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:rsidR="001E7338" w:rsidRDefault="00F86B71">
            <w:pPr>
              <w:pStyle w:val="TableParagraph"/>
              <w:spacing w:before="31"/>
              <w:ind w:left="1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纳税人识别号：</w:t>
            </w:r>
          </w:p>
        </w:tc>
      </w:tr>
      <w:tr w:rsidR="001E7338">
        <w:trPr>
          <w:trHeight w:val="359"/>
        </w:trPr>
        <w:tc>
          <w:tcPr>
            <w:tcW w:w="1357" w:type="dxa"/>
            <w:tcBorders>
              <w:top w:val="nil"/>
              <w:bottom w:val="nil"/>
              <w:right w:val="single" w:sz="4" w:space="0" w:color="000000"/>
            </w:tcBorders>
          </w:tcPr>
          <w:p w:rsidR="001E7338" w:rsidRDefault="00F86B71">
            <w:pPr>
              <w:pStyle w:val="TableParagraph"/>
              <w:spacing w:before="42" w:line="298" w:lineRule="exact"/>
              <w:ind w:left="196" w:right="186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w w:val="95"/>
                <w:sz w:val="24"/>
              </w:rPr>
              <w:t>信息</w:t>
            </w:r>
          </w:p>
        </w:tc>
        <w:tc>
          <w:tcPr>
            <w:tcW w:w="716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:rsidR="001E7338" w:rsidRDefault="00F86B71">
            <w:pPr>
              <w:pStyle w:val="TableParagraph"/>
              <w:spacing w:line="261" w:lineRule="exact"/>
              <w:ind w:left="1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地址、电话：</w:t>
            </w:r>
          </w:p>
        </w:tc>
      </w:tr>
      <w:tr w:rsidR="001E7338">
        <w:trPr>
          <w:trHeight w:val="266"/>
        </w:trPr>
        <w:tc>
          <w:tcPr>
            <w:tcW w:w="135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7338" w:rsidRDefault="001E733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338" w:rsidRDefault="00F86B71">
            <w:pPr>
              <w:pStyle w:val="TableParagraph"/>
              <w:spacing w:line="213" w:lineRule="exact"/>
              <w:ind w:left="1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开户行及账号：</w:t>
            </w:r>
          </w:p>
        </w:tc>
      </w:tr>
    </w:tbl>
    <w:p w:rsidR="001E7338" w:rsidRDefault="001E7338">
      <w:pPr>
        <w:pStyle w:val="a3"/>
        <w:spacing w:before="8"/>
        <w:rPr>
          <w:b/>
          <w:sz w:val="25"/>
        </w:rPr>
      </w:pPr>
    </w:p>
    <w:p w:rsidR="001E7338" w:rsidRDefault="00F86B71">
      <w:pPr>
        <w:pStyle w:val="a3"/>
        <w:spacing w:before="26" w:line="307" w:lineRule="auto"/>
        <w:ind w:left="220" w:right="241" w:firstLine="480"/>
      </w:pPr>
      <w:r>
        <w:rPr>
          <w:spacing w:val="-3"/>
        </w:rPr>
        <w:t xml:space="preserve">参会回执表中请填写清楚会议费开票信息，并务必于 </w:t>
      </w:r>
      <w:r>
        <w:t>2018</w:t>
      </w:r>
      <w:r>
        <w:rPr>
          <w:spacing w:val="-38"/>
        </w:rPr>
        <w:t xml:space="preserve"> 年 </w:t>
      </w:r>
      <w:r>
        <w:t>11</w:t>
      </w:r>
      <w:r>
        <w:rPr>
          <w:spacing w:val="-38"/>
        </w:rPr>
        <w:t xml:space="preserve"> 月 </w:t>
      </w:r>
      <w:r>
        <w:t>20</w:t>
      </w:r>
      <w:r>
        <w:rPr>
          <w:spacing w:val="-20"/>
        </w:rPr>
        <w:t xml:space="preserve"> 日前</w:t>
      </w:r>
      <w:r>
        <w:rPr>
          <w:spacing w:val="-1"/>
        </w:rPr>
        <w:t>以电子邮件的方式发送至论坛组委会邮箱：</w:t>
      </w:r>
      <w:hyperlink r:id="rId12">
        <w:r>
          <w:rPr>
            <w:rFonts w:ascii="Times New Roman" w:eastAsia="Times New Roman"/>
            <w:color w:val="0000FF"/>
            <w:u w:val="single" w:color="0000FF"/>
          </w:rPr>
          <w:t>ivforum2018@163.com</w:t>
        </w:r>
      </w:hyperlink>
      <w:r>
        <w:rPr>
          <w:color w:val="0000FF"/>
          <w:u w:val="single" w:color="0000FF"/>
        </w:rPr>
        <w:t>。</w:t>
      </w:r>
    </w:p>
    <w:p w:rsidR="001E7338" w:rsidRDefault="001E7338">
      <w:pPr>
        <w:spacing w:line="307" w:lineRule="auto"/>
        <w:sectPr w:rsidR="001E7338">
          <w:pgSz w:w="11910" w:h="16840"/>
          <w:pgMar w:top="1400" w:right="1560" w:bottom="280" w:left="1580" w:header="720" w:footer="720" w:gutter="0"/>
          <w:cols w:space="720"/>
        </w:sectPr>
      </w:pPr>
    </w:p>
    <w:p w:rsidR="001E7338" w:rsidRDefault="00F86B71">
      <w:pPr>
        <w:pStyle w:val="Heading2"/>
        <w:spacing w:line="362" w:lineRule="exact"/>
        <w:ind w:left="600"/>
        <w:jc w:val="left"/>
      </w:pPr>
      <w:r>
        <w:rPr>
          <w:w w:val="95"/>
        </w:rPr>
        <w:lastRenderedPageBreak/>
        <w:t>酒店安排：</w:t>
      </w:r>
    </w:p>
    <w:p w:rsidR="001E7338" w:rsidRDefault="00F86B71">
      <w:pPr>
        <w:pStyle w:val="a3"/>
        <w:spacing w:before="90" w:line="304" w:lineRule="auto"/>
        <w:ind w:left="120" w:right="237" w:firstLine="480"/>
        <w:jc w:val="both"/>
      </w:pPr>
      <w:r>
        <w:rPr>
          <w:spacing w:val="-7"/>
        </w:rPr>
        <w:t>本次会议不统一安排住宿酒店，仅推荐酒店，请参会代表自行联系酒店住宿</w:t>
      </w:r>
      <w:r>
        <w:rPr>
          <w:spacing w:val="-10"/>
        </w:rPr>
        <w:t>预订。在推荐酒店预订住宿，报会议名称可享受协议价格。推荐酒店及联系方式如下：</w:t>
      </w:r>
    </w:p>
    <w:p w:rsidR="001E7338" w:rsidRDefault="00F86B71">
      <w:pPr>
        <w:pStyle w:val="a3"/>
        <w:spacing w:before="21"/>
        <w:ind w:left="600"/>
      </w:pPr>
      <w:r>
        <w:rPr>
          <w:b/>
        </w:rPr>
        <w:t>武汉安华酒店</w:t>
      </w:r>
      <w:r>
        <w:rPr>
          <w:spacing w:val="-13"/>
        </w:rPr>
        <w:t xml:space="preserve">，武汉市武昌张之洞路 </w:t>
      </w:r>
      <w:r>
        <w:rPr>
          <w:rFonts w:ascii="Times New Roman" w:eastAsia="Times New Roman"/>
        </w:rPr>
        <w:t xml:space="preserve">281 </w:t>
      </w:r>
      <w:r>
        <w:rPr>
          <w:spacing w:val="-42"/>
        </w:rPr>
        <w:t>号。</w:t>
      </w:r>
      <w:r>
        <w:rPr>
          <w:spacing w:val="-3"/>
        </w:rPr>
        <w:t>（</w:t>
      </w:r>
      <w:r>
        <w:t>武昌火车站对面</w:t>
      </w:r>
      <w:r>
        <w:rPr>
          <w:spacing w:val="-44"/>
        </w:rPr>
        <w:t>）（</w:t>
      </w:r>
      <w:r>
        <w:t>协议价：</w:t>
      </w:r>
    </w:p>
    <w:p w:rsidR="001E7338" w:rsidRDefault="00F86B71">
      <w:pPr>
        <w:pStyle w:val="a3"/>
        <w:spacing w:before="68"/>
        <w:ind w:left="120"/>
      </w:pPr>
      <w:r>
        <w:t xml:space="preserve">标间 </w:t>
      </w:r>
      <w:r>
        <w:rPr>
          <w:rFonts w:ascii="Times New Roman" w:eastAsia="Times New Roman"/>
        </w:rPr>
        <w:t xml:space="preserve">288 </w:t>
      </w:r>
      <w:r>
        <w:t>元</w:t>
      </w:r>
      <w:r>
        <w:rPr>
          <w:rFonts w:ascii="Times New Roman" w:eastAsia="Times New Roman"/>
        </w:rPr>
        <w:t>/</w:t>
      </w:r>
      <w:r>
        <w:t>天）电话：</w:t>
      </w:r>
      <w:r w:rsidR="008F5F4B">
        <w:rPr>
          <w:rFonts w:ascii="Times New Roman" w:eastAsiaTheme="minorEastAsia" w:hint="eastAsia"/>
          <w:lang w:eastAsia="zh-CN"/>
        </w:rPr>
        <w:t>1</w:t>
      </w:r>
      <w:r w:rsidR="008F5F4B" w:rsidRPr="00512740">
        <w:rPr>
          <w:rFonts w:hint="eastAsia"/>
          <w:spacing w:val="-13"/>
        </w:rPr>
        <w:t>3971618290（王经理）</w:t>
      </w:r>
      <w:r w:rsidRPr="00512740">
        <w:rPr>
          <w:spacing w:val="-13"/>
        </w:rPr>
        <w:t>。</w:t>
      </w:r>
    </w:p>
    <w:p w:rsidR="001E7338" w:rsidRDefault="00F86B71">
      <w:pPr>
        <w:pStyle w:val="a3"/>
        <w:spacing w:before="66"/>
        <w:ind w:left="600"/>
      </w:pPr>
      <w:r>
        <w:rPr>
          <w:b/>
        </w:rPr>
        <w:t>楚民大酒店</w:t>
      </w:r>
      <w:r>
        <w:rPr>
          <w:spacing w:val="-20"/>
        </w:rPr>
        <w:t xml:space="preserve">，武汉首义路 </w:t>
      </w:r>
      <w:r>
        <w:rPr>
          <w:rFonts w:ascii="Times New Roman" w:eastAsia="Times New Roman"/>
          <w:spacing w:val="-3"/>
        </w:rPr>
        <w:t xml:space="preserve">115 </w:t>
      </w:r>
      <w:r>
        <w:rPr>
          <w:spacing w:val="-70"/>
        </w:rPr>
        <w:t>号</w:t>
      </w:r>
      <w:r>
        <w:rPr>
          <w:spacing w:val="-3"/>
        </w:rPr>
        <w:t>（</w:t>
      </w:r>
      <w:r>
        <w:rPr>
          <w:spacing w:val="-16"/>
        </w:rPr>
        <w:t xml:space="preserve">距地铁 </w:t>
      </w:r>
      <w:r>
        <w:rPr>
          <w:rFonts w:ascii="Times New Roman" w:eastAsia="Times New Roman"/>
        </w:rPr>
        <w:t xml:space="preserve">4 </w:t>
      </w:r>
      <w:r>
        <w:rPr>
          <w:spacing w:val="-9"/>
        </w:rPr>
        <w:t xml:space="preserve">号线首义路站 </w:t>
      </w:r>
      <w:r>
        <w:rPr>
          <w:rFonts w:ascii="Times New Roman" w:eastAsia="Times New Roman"/>
        </w:rPr>
        <w:t xml:space="preserve">D3 </w:t>
      </w:r>
      <w:r>
        <w:rPr>
          <w:spacing w:val="-16"/>
        </w:rPr>
        <w:t xml:space="preserve">口步行 </w:t>
      </w:r>
      <w:r>
        <w:rPr>
          <w:rFonts w:ascii="Times New Roman" w:eastAsia="Times New Roman"/>
        </w:rPr>
        <w:t xml:space="preserve">210 </w:t>
      </w:r>
      <w:r>
        <w:t>米）</w:t>
      </w:r>
    </w:p>
    <w:p w:rsidR="001E7338" w:rsidRDefault="00F86B71">
      <w:pPr>
        <w:pStyle w:val="a3"/>
        <w:spacing w:before="68"/>
        <w:ind w:left="600"/>
      </w:pPr>
      <w:r>
        <w:t xml:space="preserve">（协议价：标间 </w:t>
      </w:r>
      <w:r>
        <w:rPr>
          <w:rFonts w:ascii="Times New Roman" w:eastAsia="Times New Roman"/>
        </w:rPr>
        <w:t>2</w:t>
      </w:r>
      <w:r w:rsidR="003D2D90">
        <w:rPr>
          <w:rFonts w:ascii="Times New Roman" w:eastAsiaTheme="minorEastAsia" w:hint="eastAsia"/>
          <w:lang w:eastAsia="zh-CN"/>
        </w:rPr>
        <w:t>60</w:t>
      </w:r>
      <w:r>
        <w:t>元</w:t>
      </w:r>
      <w:r>
        <w:rPr>
          <w:rFonts w:ascii="Times New Roman" w:eastAsia="Times New Roman"/>
        </w:rPr>
        <w:t>/</w:t>
      </w:r>
      <w:r>
        <w:t>天）电话：</w:t>
      </w:r>
      <w:r>
        <w:rPr>
          <w:rFonts w:ascii="Times New Roman" w:eastAsia="Times New Roman"/>
        </w:rPr>
        <w:t>027- 88066088</w:t>
      </w:r>
      <w:r>
        <w:t>。</w:t>
      </w:r>
    </w:p>
    <w:p w:rsidR="001E7338" w:rsidRDefault="001E7338">
      <w:pPr>
        <w:pStyle w:val="a3"/>
        <w:spacing w:before="4"/>
        <w:rPr>
          <w:sz w:val="31"/>
        </w:rPr>
      </w:pPr>
    </w:p>
    <w:p w:rsidR="001E7338" w:rsidRDefault="00F86B71">
      <w:pPr>
        <w:pStyle w:val="Heading2"/>
        <w:ind w:left="575"/>
        <w:jc w:val="left"/>
        <w:rPr>
          <w:b w:val="0"/>
          <w:sz w:val="24"/>
        </w:rPr>
      </w:pPr>
      <w:r>
        <w:rPr>
          <w:w w:val="95"/>
        </w:rPr>
        <w:t>乘车指南</w:t>
      </w:r>
      <w:r>
        <w:rPr>
          <w:b w:val="0"/>
          <w:w w:val="95"/>
          <w:sz w:val="24"/>
        </w:rPr>
        <w:t>：</w:t>
      </w:r>
    </w:p>
    <w:p w:rsidR="001E7338" w:rsidRDefault="00F86B71">
      <w:pPr>
        <w:pStyle w:val="a3"/>
        <w:spacing w:before="90" w:line="290" w:lineRule="auto"/>
        <w:ind w:left="674" w:right="2529" w:hanging="240"/>
      </w:pPr>
      <w:r>
        <w:t>（</w:t>
      </w:r>
      <w:r>
        <w:rPr>
          <w:rFonts w:ascii="Times New Roman" w:eastAsia="Times New Roman" w:hAnsi="Times New Roman"/>
        </w:rPr>
        <w:t>1</w:t>
      </w:r>
      <w:r>
        <w:t xml:space="preserve">） 武汉天河机场——武汉安华酒店（约 </w:t>
      </w:r>
      <w:r>
        <w:rPr>
          <w:rFonts w:ascii="Times New Roman" w:eastAsia="Times New Roman" w:hAnsi="Times New Roman"/>
        </w:rPr>
        <w:t xml:space="preserve">45 </w:t>
      </w:r>
      <w:r>
        <w:t xml:space="preserve">公里） 的士参考价： 约 </w:t>
      </w:r>
      <w:r>
        <w:rPr>
          <w:rFonts w:ascii="Times New Roman" w:eastAsia="Times New Roman" w:hAnsi="Times New Roman"/>
        </w:rPr>
        <w:t xml:space="preserve">100 </w:t>
      </w:r>
      <w:r>
        <w:t>元。</w:t>
      </w:r>
    </w:p>
    <w:p w:rsidR="001E7338" w:rsidRDefault="00F86B71">
      <w:pPr>
        <w:pStyle w:val="a3"/>
        <w:spacing w:before="10"/>
        <w:ind w:left="600"/>
      </w:pPr>
      <w:r>
        <w:t xml:space="preserve">地铁 </w:t>
      </w:r>
      <w:r>
        <w:rPr>
          <w:rFonts w:ascii="Times New Roman" w:eastAsia="Times New Roman" w:hAnsi="Times New Roman"/>
        </w:rPr>
        <w:t xml:space="preserve">2 </w:t>
      </w:r>
      <w:r>
        <w:t xml:space="preserve">号线（天河机场站）——螃蟹岬站（转地铁 </w:t>
      </w:r>
      <w:r>
        <w:rPr>
          <w:rFonts w:ascii="Times New Roman" w:eastAsia="Times New Roman" w:hAnsi="Times New Roman"/>
        </w:rPr>
        <w:t xml:space="preserve">7 </w:t>
      </w:r>
      <w:r>
        <w:t>号线，野芷湖方向）—</w:t>
      </w:r>
    </w:p>
    <w:p w:rsidR="001E7338" w:rsidRDefault="00F86B71">
      <w:pPr>
        <w:pStyle w:val="a3"/>
        <w:spacing w:before="68"/>
        <w:ind w:left="120"/>
      </w:pPr>
      <w:r>
        <w:t>—武昌火车站（</w:t>
      </w:r>
      <w:r>
        <w:rPr>
          <w:rFonts w:ascii="Times New Roman" w:eastAsia="Times New Roman" w:hAnsi="Times New Roman"/>
        </w:rPr>
        <w:t xml:space="preserve">G </w:t>
      </w:r>
      <w:r>
        <w:t xml:space="preserve">口出）——步行 </w:t>
      </w:r>
      <w:r>
        <w:rPr>
          <w:rFonts w:ascii="Times New Roman" w:eastAsia="Times New Roman" w:hAnsi="Times New Roman"/>
        </w:rPr>
        <w:t xml:space="preserve">150 </w:t>
      </w:r>
      <w:r>
        <w:t>米到达。</w:t>
      </w:r>
    </w:p>
    <w:p w:rsidR="001E7338" w:rsidRDefault="00F86B71">
      <w:pPr>
        <w:pStyle w:val="a3"/>
        <w:spacing w:before="68" w:line="288" w:lineRule="auto"/>
        <w:ind w:left="600" w:right="2717"/>
      </w:pPr>
      <w:r>
        <w:t>（</w:t>
      </w:r>
      <w:r>
        <w:rPr>
          <w:rFonts w:ascii="Times New Roman" w:eastAsia="Times New Roman" w:hAnsi="Times New Roman"/>
        </w:rPr>
        <w:t>2</w:t>
      </w:r>
      <w:r>
        <w:t xml:space="preserve">）汉口火车站——武汉安华酒店（约 </w:t>
      </w:r>
      <w:r>
        <w:rPr>
          <w:rFonts w:ascii="Times New Roman" w:eastAsia="Times New Roman" w:hAnsi="Times New Roman"/>
        </w:rPr>
        <w:t xml:space="preserve">15 </w:t>
      </w:r>
      <w:r>
        <w:t xml:space="preserve">公里） 的士参考价： 约 </w:t>
      </w:r>
      <w:r>
        <w:rPr>
          <w:rFonts w:ascii="Times New Roman" w:eastAsia="Times New Roman" w:hAnsi="Times New Roman"/>
        </w:rPr>
        <w:t xml:space="preserve">35 </w:t>
      </w:r>
      <w:r>
        <w:t>元。</w:t>
      </w:r>
    </w:p>
    <w:p w:rsidR="001E7338" w:rsidRDefault="00F86B71">
      <w:pPr>
        <w:pStyle w:val="a3"/>
        <w:spacing w:before="15" w:line="290" w:lineRule="auto"/>
        <w:ind w:left="120" w:right="145" w:firstLine="480"/>
      </w:pPr>
      <w:r>
        <w:rPr>
          <w:spacing w:val="-20"/>
        </w:rPr>
        <w:t xml:space="preserve">地铁 </w:t>
      </w:r>
      <w:r>
        <w:rPr>
          <w:rFonts w:ascii="Times New Roman" w:eastAsia="Times New Roman" w:hAnsi="Times New Roman"/>
        </w:rPr>
        <w:t xml:space="preserve">2 </w:t>
      </w:r>
      <w:r>
        <w:t>号线（汉口火车站，光谷广场方向）——螃蟹岬站（</w:t>
      </w:r>
      <w:r>
        <w:rPr>
          <w:spacing w:val="-15"/>
        </w:rPr>
        <w:t xml:space="preserve">转地铁 </w:t>
      </w:r>
      <w:r>
        <w:rPr>
          <w:rFonts w:ascii="Times New Roman" w:eastAsia="Times New Roman" w:hAnsi="Times New Roman"/>
        </w:rPr>
        <w:t xml:space="preserve">7 </w:t>
      </w:r>
      <w:r>
        <w:t>号线， 野芷湖方向）——武昌火车站（</w:t>
      </w:r>
      <w:r>
        <w:rPr>
          <w:rFonts w:ascii="Times New Roman" w:eastAsia="Times New Roman" w:hAnsi="Times New Roman"/>
        </w:rPr>
        <w:t xml:space="preserve">G </w:t>
      </w:r>
      <w:r>
        <w:t>口出）——</w:t>
      </w:r>
      <w:r>
        <w:rPr>
          <w:spacing w:val="-20"/>
        </w:rPr>
        <w:t xml:space="preserve">步行 </w:t>
      </w:r>
      <w:r>
        <w:rPr>
          <w:rFonts w:ascii="Times New Roman" w:eastAsia="Times New Roman" w:hAnsi="Times New Roman"/>
        </w:rPr>
        <w:t xml:space="preserve">150 </w:t>
      </w:r>
      <w:r>
        <w:t>米到达。</w:t>
      </w:r>
    </w:p>
    <w:p w:rsidR="001E7338" w:rsidRDefault="00F86B71">
      <w:pPr>
        <w:pStyle w:val="a3"/>
        <w:spacing w:before="9" w:line="290" w:lineRule="auto"/>
        <w:ind w:left="600" w:right="2717"/>
      </w:pPr>
      <w:r>
        <w:t>（</w:t>
      </w:r>
      <w:r>
        <w:rPr>
          <w:rFonts w:ascii="Times New Roman" w:eastAsia="Times New Roman" w:hAnsi="Times New Roman"/>
        </w:rPr>
        <w:t>3</w:t>
      </w:r>
      <w:r>
        <w:t xml:space="preserve">）武汉火车站——武汉安华酒店（约 </w:t>
      </w:r>
      <w:r>
        <w:rPr>
          <w:rFonts w:ascii="Times New Roman" w:eastAsia="Times New Roman" w:hAnsi="Times New Roman"/>
        </w:rPr>
        <w:t xml:space="preserve">16 </w:t>
      </w:r>
      <w:r>
        <w:t xml:space="preserve">公里） 的士参考价： 约 </w:t>
      </w:r>
      <w:r>
        <w:rPr>
          <w:rFonts w:ascii="Times New Roman" w:eastAsia="Times New Roman" w:hAnsi="Times New Roman"/>
        </w:rPr>
        <w:t xml:space="preserve">40 </w:t>
      </w:r>
      <w:r>
        <w:t>元。</w:t>
      </w:r>
    </w:p>
    <w:p w:rsidR="001E7338" w:rsidRDefault="00F86B71">
      <w:pPr>
        <w:pStyle w:val="a3"/>
        <w:spacing w:before="12"/>
        <w:ind w:left="600"/>
        <w:rPr>
          <w:rFonts w:ascii="Times New Roman" w:eastAsia="Times New Roman" w:hAnsi="Times New Roman"/>
        </w:rPr>
      </w:pPr>
      <w:r>
        <w:t xml:space="preserve">地铁 </w:t>
      </w:r>
      <w:r>
        <w:rPr>
          <w:rFonts w:ascii="Times New Roman" w:eastAsia="Times New Roman" w:hAnsi="Times New Roman"/>
        </w:rPr>
        <w:t xml:space="preserve">4 </w:t>
      </w:r>
      <w:r>
        <w:t>号线（武汉火车站始发站）——武昌火车站（</w:t>
      </w:r>
      <w:r>
        <w:rPr>
          <w:rFonts w:ascii="Times New Roman" w:eastAsia="Times New Roman" w:hAnsi="Times New Roman"/>
        </w:rPr>
        <w:t xml:space="preserve">G </w:t>
      </w:r>
      <w:r>
        <w:t xml:space="preserve">口出）——步行 </w:t>
      </w:r>
      <w:r>
        <w:rPr>
          <w:rFonts w:ascii="Times New Roman" w:eastAsia="Times New Roman" w:hAnsi="Times New Roman"/>
        </w:rPr>
        <w:t>150</w:t>
      </w:r>
    </w:p>
    <w:p w:rsidR="001E7338" w:rsidRDefault="00F86B71">
      <w:pPr>
        <w:pStyle w:val="a3"/>
        <w:spacing w:before="66"/>
        <w:ind w:left="120"/>
      </w:pPr>
      <w:r>
        <w:t>米到达。</w:t>
      </w:r>
    </w:p>
    <w:p w:rsidR="001E7338" w:rsidRDefault="00F86B71">
      <w:pPr>
        <w:pStyle w:val="a3"/>
        <w:spacing w:before="86" w:line="290" w:lineRule="auto"/>
        <w:ind w:left="600" w:right="3205"/>
      </w:pPr>
      <w:r>
        <w:t>（</w:t>
      </w:r>
      <w:r>
        <w:rPr>
          <w:rFonts w:ascii="Times New Roman" w:eastAsia="Times New Roman" w:hAnsi="Times New Roman"/>
        </w:rPr>
        <w:t>4</w:t>
      </w:r>
      <w:r>
        <w:t>）武昌火车站——武汉安华酒店（</w:t>
      </w:r>
      <w:r>
        <w:rPr>
          <w:rFonts w:ascii="Times New Roman" w:eastAsia="Times New Roman" w:hAnsi="Times New Roman"/>
        </w:rPr>
        <w:t xml:space="preserve">500 </w:t>
      </w:r>
      <w:r>
        <w:t xml:space="preserve">米） 步行 </w:t>
      </w:r>
      <w:r>
        <w:rPr>
          <w:rFonts w:ascii="Times New Roman" w:eastAsia="Times New Roman" w:hAnsi="Times New Roman"/>
        </w:rPr>
        <w:t xml:space="preserve">7 </w:t>
      </w:r>
      <w:r>
        <w:t>分钟。</w:t>
      </w:r>
    </w:p>
    <w:p w:rsidR="001E7338" w:rsidRDefault="001E7338">
      <w:pPr>
        <w:spacing w:line="290" w:lineRule="auto"/>
        <w:sectPr w:rsidR="001E7338">
          <w:pgSz w:w="11910" w:h="16840"/>
          <w:pgMar w:top="1420" w:right="1560" w:bottom="280" w:left="1680" w:header="720" w:footer="720" w:gutter="0"/>
          <w:cols w:space="720"/>
        </w:sectPr>
      </w:pPr>
    </w:p>
    <w:p w:rsidR="001E7338" w:rsidRDefault="00F86B71">
      <w:pPr>
        <w:pStyle w:val="Heading1"/>
        <w:spacing w:line="395" w:lineRule="exact"/>
        <w:ind w:left="3432" w:right="3375"/>
        <w:jc w:val="center"/>
        <w:rPr>
          <w:rFonts w:ascii="黑体" w:eastAsia="黑体"/>
        </w:rPr>
      </w:pPr>
      <w:r>
        <w:rPr>
          <w:rFonts w:ascii="黑体" w:eastAsia="黑体" w:hint="eastAsia"/>
          <w:w w:val="95"/>
        </w:rPr>
        <w:lastRenderedPageBreak/>
        <w:t>国际论坛交通指引</w:t>
      </w:r>
    </w:p>
    <w:p w:rsidR="001E7338" w:rsidRDefault="001E7338">
      <w:pPr>
        <w:pStyle w:val="a3"/>
        <w:rPr>
          <w:rFonts w:ascii="黑体"/>
          <w:b/>
          <w:sz w:val="20"/>
        </w:rPr>
      </w:pPr>
    </w:p>
    <w:p w:rsidR="001E7338" w:rsidRDefault="001E7338">
      <w:pPr>
        <w:pStyle w:val="a3"/>
        <w:rPr>
          <w:rFonts w:ascii="黑体"/>
          <w:b/>
          <w:sz w:val="20"/>
        </w:rPr>
      </w:pPr>
    </w:p>
    <w:p w:rsidR="001E7338" w:rsidRDefault="00D3155E">
      <w:pPr>
        <w:pStyle w:val="a3"/>
        <w:spacing w:before="10"/>
        <w:rPr>
          <w:rFonts w:ascii="黑体"/>
          <w:b/>
          <w:sz w:val="18"/>
        </w:rPr>
      </w:pPr>
      <w:r w:rsidRPr="00D3155E">
        <w:pict>
          <v:group id="_x0000_s1026" style="position:absolute;margin-left:69pt;margin-top:14.25pt;width:449.55pt;height:292.2pt;z-index:251659776;mso-wrap-distance-left:0;mso-wrap-distance-right:0;mso-position-horizontal-relative:page" coordorigin="1380,285" coordsize="8991,5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80;top:284;width:8991;height:5844">
              <v:imagedata r:id="rId13" o:title=""/>
            </v:shape>
            <v:shape id="_x0000_s1032" style="position:absolute;left:6498;top:3772;width:1801;height:724" coordorigin="6499,3773" coordsize="1801,724" o:spt="100" adj="0,,0" path="m8300,4497r-1801,l6499,3773r1801,l8300,3780r-1786,l6506,3788r8,l6514,4482r-8,l6514,4489r1786,l8300,4497xm6514,3788r-8,l6514,3780r,8xm8285,3788r-1771,l6514,3780r1771,l8285,3788xm8285,4489r,-709l8292,3788r8,l8300,4482r-8,l8285,4489xm8300,3788r-8,l8285,3780r15,l8300,3788xm6514,4489r-8,-7l6514,4482r,7xm8285,4489r-1771,l6514,4482r1771,l8285,4489xm8300,4489r-15,l8292,4482r8,l8300,4489xe" fillcolor="black" stroked="f">
              <v:stroke joinstyle="round"/>
              <v:formulas/>
              <v:path arrowok="t" o:connecttype="segments"/>
            </v:shape>
            <v:shape id="_x0000_s1031" style="position:absolute;left:6395;top:577;width:2477;height:724" coordorigin="6395,578" coordsize="2477,724" o:spt="100" adj="0,,0" path="m8872,1302r-2477,l6395,578r2477,l8872,585r-2462,l6403,593r7,l6410,1287r-7,l6410,1294r2462,l8872,1302xm6410,593r-7,l6410,585r,8xm8857,593r-2447,l6410,585r2447,l8857,593xm8857,1294r,-709l8865,593r7,l8872,1287r-7,l8857,1294xm8872,593r-7,l8857,585r15,l8872,593xm6410,1294r-7,-7l6410,1287r,7xm8857,1294r-2447,l6410,1287r2447,l8857,1294xm8872,1294r-15,l8865,1287r7,l8872,1294xe" fillcolor="black" stroked="f">
              <v:stroke joinstyle="round"/>
              <v:formulas/>
              <v:path arrowok="t" o:connecttype="segments"/>
            </v:shape>
            <v:shape id="_x0000_s1030" style="position:absolute;left:2636;top:2355;width:1801;height:724" coordorigin="2637,2356" coordsize="1801,724" o:spt="100" adj="0,,0" path="m4438,3080r-1801,l2637,2356r1801,l4438,2363r-1786,l2644,2371r8,l2652,3065r-8,l2652,3072r1786,l4438,3080xm2652,2371r-8,l2652,2363r,8xm4423,2371r-1771,l2652,2363r1771,l4423,2371xm4423,3072r,-709l4430,2371r8,l4438,3065r-8,l4423,3072xm4438,2371r-8,l4423,2363r15,l4438,2371xm2652,3072r-8,-7l2652,3065r,7xm4423,3072r-1771,l2652,3065r1771,l4423,3072xm4438,3072r-15,l4430,3065r8,l4438,3072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6403;top:584;width:2463;height:711" stroked="f">
              <v:textbox inset="0,0,0,0">
                <w:txbxContent>
                  <w:p w:rsidR="001E7338" w:rsidRDefault="00F86B71">
                    <w:pPr>
                      <w:spacing w:before="166"/>
                      <w:ind w:left="247"/>
                      <w:rPr>
                        <w:rFonts w:ascii="宋体" w:eastAsia="宋体"/>
                        <w:b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b/>
                        <w:color w:val="FF0000"/>
                        <w:w w:val="95"/>
                        <w:sz w:val="28"/>
                      </w:rPr>
                      <w:t>主会场：文汇楼</w:t>
                    </w:r>
                  </w:p>
                </w:txbxContent>
              </v:textbox>
            </v:shape>
            <v:shape id="_x0000_s1028" type="#_x0000_t202" style="position:absolute;left:2644;top:2363;width:1786;height:708" stroked="f">
              <v:textbox inset="0,0,0,0">
                <w:txbxContent>
                  <w:p w:rsidR="001E7338" w:rsidRDefault="00F86B71">
                    <w:pPr>
                      <w:spacing w:before="166"/>
                      <w:ind w:left="189"/>
                      <w:rPr>
                        <w:rFonts w:ascii="宋体" w:eastAsia="宋体"/>
                        <w:b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b/>
                        <w:color w:val="FF0000"/>
                        <w:w w:val="95"/>
                        <w:sz w:val="28"/>
                      </w:rPr>
                      <w:t>楚民大酒店</w:t>
                    </w:r>
                  </w:p>
                </w:txbxContent>
              </v:textbox>
            </v:shape>
            <v:shape id="_x0000_s1027" type="#_x0000_t202" style="position:absolute;left:6506;top:3779;width:1786;height:711" stroked="f">
              <v:textbox inset="0,0,0,0">
                <w:txbxContent>
                  <w:p w:rsidR="001E7338" w:rsidRDefault="00F86B71">
                    <w:pPr>
                      <w:spacing w:before="166"/>
                      <w:ind w:left="331"/>
                      <w:rPr>
                        <w:rFonts w:ascii="宋体" w:eastAsia="宋体"/>
                        <w:b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b/>
                        <w:color w:val="FF0000"/>
                        <w:w w:val="95"/>
                        <w:sz w:val="28"/>
                      </w:rPr>
                      <w:t>安华酒店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7338" w:rsidRDefault="001E7338">
      <w:pPr>
        <w:pStyle w:val="a3"/>
        <w:rPr>
          <w:rFonts w:ascii="黑体"/>
          <w:b/>
          <w:sz w:val="20"/>
        </w:rPr>
      </w:pPr>
    </w:p>
    <w:p w:rsidR="001E7338" w:rsidRDefault="001E7338">
      <w:pPr>
        <w:pStyle w:val="a3"/>
        <w:rPr>
          <w:rFonts w:ascii="黑体"/>
          <w:b/>
          <w:sz w:val="20"/>
        </w:rPr>
      </w:pPr>
    </w:p>
    <w:p w:rsidR="001E7338" w:rsidRDefault="00F86B71">
      <w:pPr>
        <w:pStyle w:val="a3"/>
        <w:spacing w:before="9"/>
        <w:rPr>
          <w:rFonts w:ascii="黑体"/>
          <w:b/>
          <w:sz w:val="10"/>
        </w:rPr>
      </w:pPr>
      <w:r>
        <w:rPr>
          <w:noProof/>
          <w:lang w:eastAsia="zh-C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114022</wp:posOffset>
            </wp:positionV>
            <wp:extent cx="2829659" cy="248602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65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114022</wp:posOffset>
            </wp:positionV>
            <wp:extent cx="2799906" cy="245516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906" cy="245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7338" w:rsidSect="001E7338">
      <w:pgSz w:w="11910" w:h="16840"/>
      <w:pgMar w:top="1500" w:right="134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7B" w:rsidRDefault="00ED677B" w:rsidP="008F5F4B">
      <w:r>
        <w:separator/>
      </w:r>
    </w:p>
  </w:endnote>
  <w:endnote w:type="continuationSeparator" w:id="0">
    <w:p w:rsidR="00ED677B" w:rsidRDefault="00ED677B" w:rsidP="008F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7B" w:rsidRDefault="00ED677B" w:rsidP="008F5F4B">
      <w:r>
        <w:separator/>
      </w:r>
    </w:p>
  </w:footnote>
  <w:footnote w:type="continuationSeparator" w:id="0">
    <w:p w:rsidR="00ED677B" w:rsidRDefault="00ED677B" w:rsidP="008F5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E7338"/>
    <w:rsid w:val="0011495E"/>
    <w:rsid w:val="001E7338"/>
    <w:rsid w:val="003D2D90"/>
    <w:rsid w:val="00512740"/>
    <w:rsid w:val="0060439E"/>
    <w:rsid w:val="00714655"/>
    <w:rsid w:val="008851A5"/>
    <w:rsid w:val="008F5F4B"/>
    <w:rsid w:val="00B50F69"/>
    <w:rsid w:val="00B53827"/>
    <w:rsid w:val="00D3155E"/>
    <w:rsid w:val="00ED677B"/>
    <w:rsid w:val="00F86B71"/>
    <w:rsid w:val="00FE0CFD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338"/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733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7338"/>
    <w:pPr>
      <w:ind w:left="2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E7338"/>
    <w:pPr>
      <w:ind w:left="334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E7338"/>
    <w:pPr>
      <w:ind w:left="600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7338"/>
  </w:style>
  <w:style w:type="paragraph" w:customStyle="1" w:styleId="TableParagraph">
    <w:name w:val="Table Paragraph"/>
    <w:basedOn w:val="a"/>
    <w:uiPriority w:val="1"/>
    <w:qFormat/>
    <w:rsid w:val="001E7338"/>
    <w:pPr>
      <w:jc w:val="center"/>
    </w:pPr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semiHidden/>
    <w:unhideWhenUsed/>
    <w:rsid w:val="008F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5F4B"/>
    <w:rPr>
      <w:rFonts w:ascii="楷体" w:eastAsia="楷体" w:hAnsi="楷体" w:cs="楷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5F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5F4B"/>
    <w:rPr>
      <w:rFonts w:ascii="楷体" w:eastAsia="楷体" w:hAnsi="楷体" w:cs="楷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F%A5%E8%AF%86%E4%BA%A7%E6%9D%83%E6%88%98%E7%95%A5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AD%E5%8D%97%E8%B4%A2%E7%BB%8F%E6%94%BF%E6%B3%95%E5%A4%A7%E5%AD%A6/324701" TargetMode="External"/><Relationship Id="rId12" Type="http://schemas.openxmlformats.org/officeDocument/2006/relationships/hyperlink" Target="mailto:ivforum2018@163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ike.so.com/doc/871579-921482.html" TargetMode="External"/><Relationship Id="rId11" Type="http://schemas.openxmlformats.org/officeDocument/2006/relationships/hyperlink" Target="mailto:ivforum2018@163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mailto:ivforum2018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AD%A6%E6%B1%89%E5%A4%A7%E5%AD%A6%E5%9B%BD%E9%99%85%E8%BD%AF%E4%BB%B6%E5%AD%A6%E9%99%A2/546866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“第二届资产评估新发展国际研讨会”会议通知</dc:title>
  <dc:creator>微软用户</dc:creator>
  <cp:lastModifiedBy>Administrator</cp:lastModifiedBy>
  <cp:revision>7</cp:revision>
  <dcterms:created xsi:type="dcterms:W3CDTF">2018-11-13T17:31:00Z</dcterms:created>
  <dcterms:modified xsi:type="dcterms:W3CDTF">2018-11-23T03:14:00Z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2018-11-13T00:00:00Z</vt:filetime>
  </property>
</Properties>
</file>