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关于开展“学总书记回信，话青春担当”线上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主题团日活动的通知</w:t>
      </w:r>
    </w:p>
    <w:p>
      <w:pPr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各市、州、直管市、神农架林区团委，各大型企事业单位、大专院校团委，省直机关团工委、省企业团工委、省金融团工委、省司法厅团委：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3月15日，习近平总书记给北京大学援鄂医疗队全体“90后”党员回信，向他们和奋斗在疫情防控各条战线上的广大青年致以诚挚的问候。他在回信中表示，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“广大青年用行动证明，新时代的中国青年是好样的，是堪当大任的！”既表达了对青年战“疫”成绩的高度赞扬，也体现了党中央对当代青年的殷切期待。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为深入学习贯彻习近平总书记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给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北京大学援鄂医疗队全体“90后”党员回信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精神，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凝聚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众志成城抗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击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疫情的强大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青春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力量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，团省委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决定在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全省共青团开展“学总书记回信，话青春担当”线上主题团日活动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。现就有关事项通知如下：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lang w:eastAsia="zh-CN"/>
        </w:rPr>
        <w:t>一、活动时间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outlineLvl w:val="9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2020年3月20日。确与课业或工作时间相冲突的，时间可稍作推迟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，最迟不迟于3月25日。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lang w:val="en-US" w:eastAsia="zh-CN"/>
        </w:rPr>
        <w:t>二、活动单位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全省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所有团支部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lang w:val="en-US" w:eastAsia="zh-CN"/>
        </w:rPr>
        <w:t>三、活动内容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围绕活动主题，以团支部为单位，通过“学习强国”视频会议、微信视频、或腾讯视频会议等方式开展线上主题团日活动。主要内容如下：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集中学习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习近平总书记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给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北京大学援鄂医疗队全体“90后”党员回信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精神；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结合总书记回信重要精神，围绕“对国家抗击疫情采取措施的认识，当代青年的价值观和责任担当”进行交流研讨；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支部成员作“抗击疫情——最令我感动的瞬间”人物或故事分享；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以“祖国，我想对你说”为题，通过自拍小视频、书法、绘画、抖音、心里话等多种方式，表达自己对祖国想说的话、想要表达的情感或誓言。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lang w:val="en-US" w:eastAsia="zh-CN"/>
        </w:rPr>
        <w:t>四、工作要求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lang w:val="en-US" w:eastAsia="zh-CN"/>
        </w:rPr>
        <w:t>1.高度重视，精心组织。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各级团组织要高度重视，统一部署，精心组织，规范认真组织好线上主题团日活动，坚决杜绝形式主义、走过场。要实现主题团日活动对本区域、本单位所有团支部、所有团员的全覆盖。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3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>2.注重宣传，营造氛围。</w:t>
      </w:r>
      <w:r>
        <w:rPr>
          <w:rFonts w:hint="eastAsia" w:ascii="仿宋" w:hAnsi="仿宋" w:eastAsia="仿宋" w:cs="仿宋"/>
          <w:i w:val="0"/>
          <w:caps w:val="0"/>
          <w:color w:val="292929"/>
          <w:spacing w:val="0"/>
          <w:sz w:val="32"/>
          <w:szCs w:val="32"/>
          <w:lang w:eastAsia="zh-CN"/>
        </w:rPr>
        <w:t>各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>级团组织要注重加强对主题团日活动的宣传，及时通过微博、微信等新媒体平台进行宣传报道，展示团员青年的感想感悟，营造浓厚的学习宣传氛围。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300" w:firstLine="64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>3.做好总结，务求实效。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>各级团组织要加强对下级团组织主题团日活动的指导，了解活动开展情况，做好梳理总结，对活动组织有力、效果突出的基层团支部，要大力宣传和推广并积极向团省委推荐。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300" w:firstLine="64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>各市州、企业、高校主题团日活动组织开展情况请以微信推文或总结方式3月28日前报团省委。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>基层组织建设部联系人：段俊杰</w:t>
      </w:r>
    </w:p>
    <w:p>
      <w:pPr>
        <w:ind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>联系电话：027－87233559</w:t>
      </w:r>
    </w:p>
    <w:p>
      <w:pPr>
        <w:ind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>邮箱：hbtswjcb@163.com</w:t>
      </w:r>
    </w:p>
    <w:p>
      <w:pPr>
        <w:autoSpaceDN w:val="0"/>
        <w:ind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</w:pPr>
    </w:p>
    <w:p>
      <w:pPr>
        <w:autoSpaceDN w:val="0"/>
        <w:ind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>青少年发展与权益维护部联系人：刘琪</w:t>
      </w:r>
    </w:p>
    <w:p>
      <w:pPr>
        <w:autoSpaceDN w:val="0"/>
        <w:ind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>联系电话：027－87233558</w:t>
      </w:r>
    </w:p>
    <w:p>
      <w:pPr>
        <w:autoSpaceDN w:val="0"/>
        <w:ind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>邮箱：qgb777@163.com</w:t>
      </w:r>
    </w:p>
    <w:p>
      <w:pPr>
        <w:autoSpaceDN w:val="0"/>
        <w:ind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</w:pPr>
    </w:p>
    <w:p>
      <w:pPr>
        <w:autoSpaceDN w:val="0"/>
        <w:ind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>学校部联系人：胡志勇</w:t>
      </w:r>
    </w:p>
    <w:p>
      <w:pPr>
        <w:autoSpaceDN w:val="0"/>
        <w:ind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>联系电话：027－87235272</w:t>
      </w:r>
    </w:p>
    <w:p>
      <w:pPr>
        <w:autoSpaceDN w:val="0"/>
        <w:ind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>邮箱：tswxxb05@163.com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3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300" w:right="3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 xml:space="preserve">                          共青团湖北省委办公室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300" w:right="3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 xml:space="preserve">                             2020年3月18日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84518363">
    <w:nsid w:val="5E71D4DB"/>
    <w:multiLevelType w:val="singleLevel"/>
    <w:tmpl w:val="5E71D4DB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5845183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933C1"/>
    <w:rsid w:val="010121B4"/>
    <w:rsid w:val="035C2393"/>
    <w:rsid w:val="088A5513"/>
    <w:rsid w:val="09BE460B"/>
    <w:rsid w:val="0A062352"/>
    <w:rsid w:val="0AB12DC0"/>
    <w:rsid w:val="0B80646A"/>
    <w:rsid w:val="0BC45C5A"/>
    <w:rsid w:val="0BCE5476"/>
    <w:rsid w:val="10A12D96"/>
    <w:rsid w:val="120D2EB2"/>
    <w:rsid w:val="136B322A"/>
    <w:rsid w:val="16810AFC"/>
    <w:rsid w:val="17516817"/>
    <w:rsid w:val="1E077654"/>
    <w:rsid w:val="1EFA2BA1"/>
    <w:rsid w:val="20B8113C"/>
    <w:rsid w:val="20D32FEA"/>
    <w:rsid w:val="28A83AC0"/>
    <w:rsid w:val="29634A5E"/>
    <w:rsid w:val="29963748"/>
    <w:rsid w:val="2FC6460C"/>
    <w:rsid w:val="30CF21A1"/>
    <w:rsid w:val="393173E2"/>
    <w:rsid w:val="3B8C4900"/>
    <w:rsid w:val="3BA708AC"/>
    <w:rsid w:val="3E390124"/>
    <w:rsid w:val="43B03699"/>
    <w:rsid w:val="46B34F8B"/>
    <w:rsid w:val="49F57666"/>
    <w:rsid w:val="517777B8"/>
    <w:rsid w:val="53774CFF"/>
    <w:rsid w:val="55745156"/>
    <w:rsid w:val="58B8109E"/>
    <w:rsid w:val="591933C1"/>
    <w:rsid w:val="5DFD2707"/>
    <w:rsid w:val="5E7C0E8F"/>
    <w:rsid w:val="604D6B8C"/>
    <w:rsid w:val="6111214D"/>
    <w:rsid w:val="61836C08"/>
    <w:rsid w:val="61CE3805"/>
    <w:rsid w:val="62756036"/>
    <w:rsid w:val="656B7873"/>
    <w:rsid w:val="681803D6"/>
    <w:rsid w:val="68735CFA"/>
    <w:rsid w:val="68A50AE7"/>
    <w:rsid w:val="6D2372DB"/>
    <w:rsid w:val="6ED84BE7"/>
    <w:rsid w:val="6F0D763F"/>
    <w:rsid w:val="71E216E7"/>
    <w:rsid w:val="76FB48C2"/>
    <w:rsid w:val="7A9750AD"/>
    <w:rsid w:val="7D3C66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 w:line="360" w:lineRule="atLeast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  <w:rPr>
      <w:i/>
    </w:rPr>
  </w:style>
  <w:style w:type="character" w:styleId="7">
    <w:name w:val="Hyperlink"/>
    <w:basedOn w:val="3"/>
    <w:qFormat/>
    <w:uiPriority w:val="0"/>
    <w:rPr>
      <w:color w:val="0000FF"/>
      <w:u w:val="none"/>
    </w:rPr>
  </w:style>
  <w:style w:type="character" w:customStyle="1" w:styleId="9">
    <w:name w:val="item-name"/>
    <w:basedOn w:val="3"/>
    <w:qFormat/>
    <w:uiPriority w:val="0"/>
  </w:style>
  <w:style w:type="character" w:customStyle="1" w:styleId="10">
    <w:name w:val="item-name1"/>
    <w:basedOn w:val="3"/>
    <w:qFormat/>
    <w:uiPriority w:val="0"/>
  </w:style>
  <w:style w:type="character" w:customStyle="1" w:styleId="11">
    <w:name w:val="pubdate-month"/>
    <w:basedOn w:val="3"/>
    <w:qFormat/>
    <w:uiPriority w:val="0"/>
    <w:rPr>
      <w:rFonts w:hint="eastAsia" w:ascii="微软雅黑" w:hAnsi="微软雅黑" w:eastAsia="微软雅黑" w:cs="微软雅黑"/>
      <w:color w:val="2A2929"/>
      <w:sz w:val="24"/>
      <w:szCs w:val="24"/>
      <w:shd w:val="clear" w:fill="EAEAEA"/>
    </w:rPr>
  </w:style>
  <w:style w:type="character" w:customStyle="1" w:styleId="12">
    <w:name w:val="pubdate-day"/>
    <w:basedOn w:val="3"/>
    <w:qFormat/>
    <w:uiPriority w:val="0"/>
    <w:rPr>
      <w:color w:val="FFFFFF"/>
      <w:shd w:val="clear" w:fill="DA771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2020-03-18T02:50:00Z</dcterms:created>
  <dc:creator>Administrator</dc:creator>
  <cp:lastModifiedBy>Administrator</cp:lastModifiedBy>
  <dcterms:modified xsi:type="dcterms:W3CDTF">2020-03-19T01:46:07Z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