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中南财经政法大学2026年寒假社会实践安全责任承诺书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w:t>
      </w:r>
      <w:r>
        <w:rPr>
          <w:rFonts w:hint="eastAsia" w:cs="仿宋_GB2312" w:asciiTheme="minorEastAsia" w:hAnsiTheme="minorEastAsia"/>
          <w:sz w:val="24"/>
          <w:lang w:val="en-US" w:eastAsia="zh-CN"/>
        </w:rPr>
        <w:t>6</w:t>
      </w:r>
      <w:r>
        <w:rPr>
          <w:rFonts w:hint="eastAsia" w:cs="仿宋_GB2312" w:asciiTheme="minorEastAsia" w:hAnsiTheme="minorEastAsia"/>
          <w:sz w:val="24"/>
        </w:rPr>
        <w:t>年大学生寒假社会实践活动，并保证本人的身心状况适合参与本次社会实践，同时对本次社会实践的目的、性质、实践地的基本情况以及可能发生的意外和风险有清楚的了解，详细阅读并全部理解教育部令第12号</w:t>
      </w:r>
      <w:bookmarkStart w:id="0" w:name="_GoBack"/>
      <w:r>
        <w:rPr>
          <w:rFonts w:hint="eastAsia" w:cs="仿宋_GB2312" w:asciiTheme="minorEastAsia" w:hAnsiTheme="minorEastAsia"/>
          <w:sz w:val="24"/>
        </w:rPr>
        <w:t>《学生伤害事故处理办法》（2002年9月1日生效）。在社会实践期间，本人及实践团队所有成员保</w:t>
      </w:r>
      <w:bookmarkEnd w:id="0"/>
      <w:r>
        <w:rPr>
          <w:rFonts w:hint="eastAsia" w:cs="仿宋_GB2312" w:asciiTheme="minorEastAsia" w:hAnsiTheme="minorEastAsia"/>
          <w:sz w:val="24"/>
        </w:rPr>
        <w:t>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FDE5633-2CE7-4F6B-A7BA-909C20304E0F}"/>
  </w:font>
  <w:font w:name="宋体">
    <w:panose1 w:val="02010600030101010101"/>
    <w:charset w:val="86"/>
    <w:family w:val="auto"/>
    <w:pitch w:val="default"/>
    <w:sig w:usb0="00000203" w:usb1="288F0000" w:usb2="00000006" w:usb3="00000000" w:csb0="00040001" w:csb1="00000000"/>
    <w:embedRegular r:id="rId2" w:fontKey="{DA3108A1-4260-4A05-9638-243B78A4A772}"/>
  </w:font>
  <w:font w:name="Wingdings">
    <w:panose1 w:val="05000000000000000000"/>
    <w:charset w:val="02"/>
    <w:family w:val="auto"/>
    <w:pitch w:val="default"/>
    <w:sig w:usb0="00000000" w:usb1="00000000" w:usb2="00000000" w:usb3="00000000" w:csb0="80000000" w:csb1="00000000"/>
    <w:embedRegular r:id="rId3" w:fontKey="{A6F95CE7-1DD5-4D01-9902-BC9C3833C2CF}"/>
  </w:font>
  <w:font w:name="Arial">
    <w:panose1 w:val="020B0604020202020204"/>
    <w:charset w:val="01"/>
    <w:family w:val="swiss"/>
    <w:pitch w:val="default"/>
    <w:sig w:usb0="E0002EFF" w:usb1="C000785B" w:usb2="00000009" w:usb3="00000000" w:csb0="400001FF" w:csb1="FFFF0000"/>
    <w:embedRegular r:id="rId4" w:fontKey="{8999DEE0-D04C-4251-AD75-F42A582D9F0E}"/>
  </w:font>
  <w:font w:name="黑体">
    <w:panose1 w:val="02010609060101010101"/>
    <w:charset w:val="86"/>
    <w:family w:val="auto"/>
    <w:pitch w:val="default"/>
    <w:sig w:usb0="800002BF" w:usb1="38CF7CFA" w:usb2="00000016" w:usb3="00000000" w:csb0="00040001" w:csb1="00000000"/>
    <w:embedRegular r:id="rId5" w:fontKey="{16AAD09C-1EF1-42F4-95C6-ABC1CA6352E8}"/>
  </w:font>
  <w:font w:name="Courier New">
    <w:panose1 w:val="02070309020205020404"/>
    <w:charset w:val="01"/>
    <w:family w:val="modern"/>
    <w:pitch w:val="default"/>
    <w:sig w:usb0="E0002EFF" w:usb1="C0007843" w:usb2="00000009" w:usb3="00000000" w:csb0="400001FF" w:csb1="FFFF0000"/>
    <w:embedRegular r:id="rId6" w:fontKey="{5F935D76-61CB-4B1F-8B91-2EEFA6DE9A3F}"/>
  </w:font>
  <w:font w:name="Symbol">
    <w:panose1 w:val="05050102010706020507"/>
    <w:charset w:val="02"/>
    <w:family w:val="roman"/>
    <w:pitch w:val="default"/>
    <w:sig w:usb0="00000000" w:usb1="00000000" w:usb2="00000000" w:usb3="00000000" w:csb0="80000000" w:csb1="00000000"/>
    <w:embedRegular r:id="rId7" w:fontKey="{587FFB47-1D22-4BDF-A608-643B03B09B09}"/>
  </w:font>
  <w:font w:name="Calibri">
    <w:panose1 w:val="020F0502020204030204"/>
    <w:charset w:val="00"/>
    <w:family w:val="swiss"/>
    <w:pitch w:val="default"/>
    <w:sig w:usb0="E4002EFF" w:usb1="C200247B" w:usb2="00000009" w:usb3="00000000" w:csb0="200001FF" w:csb1="00000000"/>
    <w:embedRegular r:id="rId8" w:fontKey="{84390076-A77C-4D26-BDB8-C645025F34FD}"/>
  </w:font>
  <w:font w:name="方正小标宋简体">
    <w:panose1 w:val="02000000000000000000"/>
    <w:charset w:val="86"/>
    <w:family w:val="script"/>
    <w:pitch w:val="default"/>
    <w:sig w:usb0="00000001" w:usb1="080E0000" w:usb2="00000000" w:usb3="00000000" w:csb0="00040000" w:csb1="00000000"/>
    <w:embedRegular r:id="rId9" w:fontKey="{8227FDC8-0637-4FF2-926F-237BC3E4DCDA}"/>
  </w:font>
  <w:font w:name="仿宋_GB2312">
    <w:panose1 w:val="02010609030101010101"/>
    <w:charset w:val="86"/>
    <w:family w:val="modern"/>
    <w:pitch w:val="default"/>
    <w:sig w:usb0="00000001" w:usb1="080E0000" w:usb2="00000000" w:usb3="00000000" w:csb0="00040000" w:csb1="00000000"/>
    <w:embedRegular r:id="rId10" w:fontKey="{D18E1FC9-F82F-4466-99D2-ADA603803A8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B55BB108-9379-4823-9C4F-D67E1FA1D0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0F60D5"/>
    <w:rsid w:val="003E5875"/>
    <w:rsid w:val="005B030F"/>
    <w:rsid w:val="00656B4F"/>
    <w:rsid w:val="006C29D3"/>
    <w:rsid w:val="007A6439"/>
    <w:rsid w:val="008567A9"/>
    <w:rsid w:val="00AA17E4"/>
    <w:rsid w:val="00D00218"/>
    <w:rsid w:val="00E85D4D"/>
    <w:rsid w:val="00E9735A"/>
    <w:rsid w:val="08570BB1"/>
    <w:rsid w:val="10872196"/>
    <w:rsid w:val="112D1588"/>
    <w:rsid w:val="165D32C8"/>
    <w:rsid w:val="1EB268D8"/>
    <w:rsid w:val="2E903177"/>
    <w:rsid w:val="2F656EAC"/>
    <w:rsid w:val="397E3ACF"/>
    <w:rsid w:val="3B6135B0"/>
    <w:rsid w:val="49A55FD3"/>
    <w:rsid w:val="66B12A3A"/>
    <w:rsid w:val="7BE15C6F"/>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14</Lines>
  <Paragraphs>15</Paragraphs>
  <TotalTime>26</TotalTime>
  <ScaleCrop>false</ScaleCrop>
  <LinksUpToDate>false</LinksUpToDate>
  <CharactersWithSpaces>911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糖油熊</cp:lastModifiedBy>
  <dcterms:modified xsi:type="dcterms:W3CDTF">2025-12-26T12:12:15Z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63447781F63345D687BCA23854982EC2_13</vt:lpwstr>
  </property>
  <property fmtid="{D5CDD505-2E9C-101B-9397-08002B2CF9AE}" pid="4" name="KSOTemplateDocerSaveRecord">
    <vt:lpwstr>eyJoZGlkIjoiMzEwNTM5NzYwMDRjMzkwZTVkZjY2ODkwMGIxNGU0OTUiLCJ1c2VySWQiOiIxMzY5OTgyNjQ5In0=</vt:lpwstr>
  </property>
</Properties>
</file>