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58" w:lineRule="auto"/>
        <w:rPr>
          <w:rFonts w:ascii="Arial"/>
          <w:sz w:val="21"/>
        </w:rPr>
      </w:pPr>
    </w:p>
    <w:p>
      <w:pPr>
        <w:spacing w:before="104" w:line="242" w:lineRule="auto"/>
        <w:ind w:firstLine="21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hint="eastAsia" w:ascii="Times New Roman" w:hAnsi="Times New Roman" w:eastAsia="Times New Roman" w:cs="Times New Roman"/>
          <w:spacing w:val="49"/>
          <w:sz w:val="32"/>
          <w:szCs w:val="32"/>
          <w:lang w:eastAsia="zh-CN"/>
        </w:rPr>
        <w:t>附件</w:t>
      </w:r>
      <w:r>
        <w:rPr>
          <w:rFonts w:ascii="Times New Roman" w:hAnsi="Times New Roman" w:eastAsia="Times New Roman" w:cs="Times New Roman"/>
          <w:spacing w:val="49"/>
          <w:sz w:val="32"/>
          <w:szCs w:val="32"/>
        </w:rPr>
        <w:t>2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2" w:line="358" w:lineRule="auto"/>
        <w:ind w:left="0" w:leftChars="0" w:right="902" w:firstLine="0" w:firstLineChars="0"/>
        <w:rPr>
          <w:rFonts w:ascii="Arial" w:hAnsi="Arial" w:eastAsia="Arial" w:cs="Arial"/>
          <w:sz w:val="32"/>
          <w:szCs w:val="32"/>
        </w:rPr>
      </w:pPr>
    </w:p>
    <w:p>
      <w:pPr>
        <w:spacing w:before="92" w:line="358" w:lineRule="auto"/>
        <w:ind w:left="0" w:leftChars="0" w:right="902" w:firstLine="0" w:firstLineChars="0"/>
        <w:rPr>
          <w:rFonts w:hint="eastAsia" w:cs="Arial"/>
          <w:b/>
          <w:bCs/>
          <w:sz w:val="32"/>
          <w:szCs w:val="32"/>
          <w:lang w:eastAsia="zh-CN"/>
        </w:rPr>
      </w:pPr>
      <w:r>
        <w:rPr>
          <w:rFonts w:hint="eastAsia" w:cs="Arial"/>
          <w:sz w:val="32"/>
          <w:szCs w:val="32"/>
          <w:lang w:eastAsia="zh-CN"/>
        </w:rPr>
        <w:t xml:space="preserve">           </w:t>
      </w:r>
      <w:r>
        <w:rPr>
          <w:rFonts w:hint="eastAsia" w:cs="Arial"/>
          <w:b/>
          <w:bCs/>
          <w:sz w:val="32"/>
          <w:szCs w:val="32"/>
          <w:lang w:eastAsia="zh-CN"/>
        </w:rPr>
        <w:t xml:space="preserve"> “楚风杯”第十八届大学生书画大赛暨第三十七届</w:t>
      </w:r>
    </w:p>
    <w:p>
      <w:pPr>
        <w:spacing w:before="92" w:line="358" w:lineRule="auto"/>
        <w:ind w:left="0" w:leftChars="0" w:right="902" w:firstLine="0" w:firstLineChars="0"/>
        <w:rPr>
          <w:rFonts w:hint="eastAsia" w:ascii="Arial" w:hAnsi="Arial" w:eastAsia="Arial" w:cs="Arial"/>
          <w:sz w:val="32"/>
          <w:szCs w:val="32"/>
          <w:lang w:eastAsia="zh-CN"/>
        </w:rPr>
      </w:pPr>
      <w:r>
        <w:rPr>
          <w:rFonts w:hint="eastAsia" w:cs="Arial"/>
          <w:b/>
          <w:bCs/>
          <w:sz w:val="32"/>
          <w:szCs w:val="32"/>
          <w:lang w:eastAsia="zh-CN"/>
        </w:rPr>
        <w:t xml:space="preserve">                     全国大学生樱花笔会参赛作品授权书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105" w:line="216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本人</w:t>
      </w:r>
      <w:r>
        <w:rPr>
          <w:rFonts w:ascii="Times New Roman" w:hAnsi="Times New Roman" w:eastAsia="Times New Roman" w:cs="Times New Roman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          </w:t>
      </w:r>
      <w:r>
        <w:rPr>
          <w:rFonts w:ascii="仿宋" w:hAnsi="仿宋" w:eastAsia="仿宋" w:cs="仿宋"/>
          <w:sz w:val="32"/>
          <w:szCs w:val="32"/>
        </w:rPr>
        <w:t>，参赛作品名称</w:t>
      </w:r>
      <w:r>
        <w:rPr>
          <w:rFonts w:ascii="Times New Roman" w:hAnsi="Times New Roman" w:eastAsia="Times New Roman" w:cs="Times New Roman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，已经阅读知晓</w:t>
      </w:r>
    </w:p>
    <w:p>
      <w:pPr>
        <w:spacing w:before="144" w:line="306" w:lineRule="auto"/>
        <w:ind w:left="22" w:hanging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并认同“楚风杯”第十八届大学生书画大赛暨第三十七届全国</w:t>
      </w:r>
      <w:r>
        <w:rPr>
          <w:rFonts w:ascii="仿宋" w:hAnsi="仿宋" w:eastAsia="仿宋" w:cs="仿宋"/>
          <w:spacing w:val="-2"/>
          <w:sz w:val="32"/>
          <w:szCs w:val="32"/>
        </w:rPr>
        <w:t>大</w:t>
      </w:r>
      <w:r>
        <w:rPr>
          <w:rFonts w:ascii="仿宋" w:hAnsi="仿宋" w:eastAsia="仿宋" w:cs="仿宋"/>
          <w:sz w:val="32"/>
          <w:szCs w:val="32"/>
        </w:rPr>
        <w:t xml:space="preserve"> 学生樱花笔会的参赛要求</w:t>
      </w:r>
      <w:r>
        <w:rPr>
          <w:rFonts w:ascii="仿宋" w:hAnsi="仿宋" w:eastAsia="仿宋" w:cs="仿宋"/>
          <w:spacing w:val="-147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现同意授予大赛组委会将本人参赛作 品进行发布</w:t>
      </w:r>
      <w:r>
        <w:rPr>
          <w:rFonts w:ascii="仿宋" w:hAnsi="仿宋" w:eastAsia="仿宋" w:cs="仿宋"/>
          <w:spacing w:val="-76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展览</w:t>
      </w:r>
      <w:r>
        <w:rPr>
          <w:rFonts w:ascii="仿宋" w:hAnsi="仿宋" w:eastAsia="仿宋" w:cs="仿宋"/>
          <w:spacing w:val="-76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编辑</w:t>
      </w:r>
      <w:r>
        <w:rPr>
          <w:rFonts w:ascii="仿宋" w:hAnsi="仿宋" w:eastAsia="仿宋" w:cs="仿宋"/>
          <w:spacing w:val="-76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出版</w:t>
      </w:r>
      <w:r>
        <w:rPr>
          <w:rFonts w:ascii="仿宋" w:hAnsi="仿宋" w:eastAsia="仿宋" w:cs="仿宋"/>
          <w:spacing w:val="-76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公益捐赠等另行处理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（不含变 卖</w:t>
      </w:r>
      <w:r>
        <w:rPr>
          <w:rFonts w:ascii="仿宋" w:hAnsi="仿宋" w:eastAsia="仿宋" w:cs="仿宋"/>
          <w:spacing w:val="-15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的权利</w:t>
      </w:r>
      <w:r>
        <w:rPr>
          <w:rFonts w:ascii="仿宋" w:hAnsi="仿宋" w:eastAsia="仿宋" w:cs="仿宋"/>
          <w:spacing w:val="-15"/>
          <w:sz w:val="32"/>
          <w:szCs w:val="32"/>
        </w:rPr>
        <w:t>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4" w:line="218" w:lineRule="auto"/>
        <w:ind w:firstLine="641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授权人（签字</w:t>
      </w:r>
      <w:r>
        <w:rPr>
          <w:rFonts w:ascii="仿宋" w:hAnsi="仿宋" w:eastAsia="仿宋" w:cs="仿宋"/>
          <w:spacing w:val="-1"/>
          <w:sz w:val="32"/>
          <w:szCs w:val="32"/>
        </w:rPr>
        <w:t>）</w:t>
      </w:r>
      <w:r>
        <w:rPr>
          <w:rFonts w:ascii="仿宋" w:hAnsi="仿宋" w:eastAsia="仿宋" w:cs="仿宋"/>
          <w:spacing w:val="-14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:</w:t>
      </w:r>
    </w:p>
    <w:p>
      <w:pPr>
        <w:spacing w:before="183" w:line="218" w:lineRule="auto"/>
        <w:ind w:firstLine="575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2022 </w:t>
      </w:r>
      <w:r>
        <w:rPr>
          <w:rFonts w:ascii="仿宋" w:hAnsi="仿宋" w:eastAsia="仿宋" w:cs="仿宋"/>
          <w:spacing w:val="8"/>
          <w:sz w:val="32"/>
          <w:szCs w:val="32"/>
        </w:rPr>
        <w:t>年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月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日</w:t>
      </w:r>
    </w:p>
    <w:sectPr>
      <w:footerReference r:id="rId5" w:type="default"/>
      <w:pgSz w:w="11906" w:h="16838"/>
      <w:pgMar w:top="1431" w:right="1460" w:bottom="1434" w:left="1607" w:header="0" w:footer="11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7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10 </w:t>
    </w:r>
    <w:r>
      <w:rPr>
        <w:rFonts w:ascii="宋体" w:hAnsi="宋体" w:eastAsia="宋体" w:cs="宋体"/>
        <w:spacing w:val="7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827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2022-03-26T17:57:00Z</dcterms:created>
  <dc:creator>COCO</dc:creator>
  <cp:lastModifiedBy>朱樱青豆酒</cp:lastModifiedBy>
  <dcterms:modified xsi:type="dcterms:W3CDTF">2022-03-27T10:20:56Z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2022-03-26T18:16:00Z</vt:filetime>
  </property>
  <property fmtid="{D5CDD505-2E9C-101B-9397-08002B2CF9AE}" pid="4" name="ICV">
    <vt:lpwstr>5BB046FD2180431CBE6AF9F29A22D29A</vt:lpwstr>
  </property>
  <property fmtid="{D5CDD505-2E9C-101B-9397-08002B2CF9AE}" pid="5" name="KSOProductBuildVer">
    <vt:lpwstr>2052-11.1.0.11365</vt:lpwstr>
  </property>
</Properties>
</file>