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66EEA">
      <w:pPr>
        <w:pStyle w:val="2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大创项目中期检查学生线上操作指南</w:t>
      </w:r>
    </w:p>
    <w:p w14:paraId="58FAED0F"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项目负责人、指导老师</w:t>
      </w:r>
      <w:r>
        <w:rPr>
          <w:rFonts w:hint="eastAsia" w:ascii="宋体" w:hAnsi="宋体" w:eastAsia="宋体" w:cs="宋体"/>
          <w:lang w:eastAsia="zh-CN"/>
        </w:rPr>
        <w:t>）</w:t>
      </w:r>
    </w:p>
    <w:p w14:paraId="206B54DF">
      <w:pPr>
        <w:pStyle w:val="3"/>
      </w:pPr>
      <w:r>
        <w:rPr>
          <w:rFonts w:hint="eastAsia"/>
        </w:rPr>
        <w:t>一、登录</w:t>
      </w:r>
    </w:p>
    <w:p w14:paraId="4127D511">
      <w:pPr>
        <w:spacing w:line="360" w:lineRule="auto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学生从学生端进入教务系统，依次点击</w:t>
      </w:r>
      <w:r>
        <w:rPr>
          <w:rFonts w:hint="eastAsia" w:ascii="宋体" w:hAnsi="宋体" w:eastAsia="宋体" w:cs="宋体"/>
          <w:bCs/>
          <w:color w:val="FF0000"/>
        </w:rPr>
        <w:t>【实践环节】</w:t>
      </w:r>
      <w:r>
        <w:rPr>
          <w:rFonts w:hint="eastAsia" w:ascii="宋体" w:hAnsi="宋体" w:eastAsia="宋体" w:cs="宋体"/>
          <w:bCs/>
        </w:rPr>
        <w:t>-</w:t>
      </w:r>
      <w:r>
        <w:rPr>
          <w:rFonts w:hint="eastAsia" w:ascii="宋体" w:hAnsi="宋体" w:eastAsia="宋体" w:cs="宋体"/>
          <w:bCs/>
          <w:color w:val="FF0000"/>
        </w:rPr>
        <w:t>【创新创业】</w:t>
      </w:r>
      <w:r>
        <w:rPr>
          <w:rFonts w:hint="eastAsia" w:ascii="宋体" w:hAnsi="宋体" w:eastAsia="宋体" w:cs="宋体"/>
          <w:bCs/>
        </w:rPr>
        <w:t>-</w:t>
      </w:r>
      <w:r>
        <w:rPr>
          <w:rFonts w:hint="eastAsia" w:ascii="宋体" w:hAnsi="宋体" w:eastAsia="宋体" w:cs="宋体"/>
          <w:bCs/>
          <w:color w:val="FF0000"/>
        </w:rPr>
        <w:t>【项目中检管理】</w:t>
      </w:r>
      <w:r>
        <w:rPr>
          <w:rFonts w:hint="eastAsia" w:ascii="宋体" w:hAnsi="宋体" w:eastAsia="宋体" w:cs="宋体"/>
          <w:bCs/>
        </w:rPr>
        <w:t>，进入学生项目中检申请页面。</w:t>
      </w:r>
    </w:p>
    <w:p w14:paraId="49026EEB"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2362835"/>
            <wp:effectExtent l="0" t="0" r="0" b="0"/>
            <wp:docPr id="3" name="图片 3" descr="C:\Users\Administrator\Documents\WeChat Files\wxid_shyygozaazf921\FileStorage\Temp\be81acda17f36f3ece9c42fc6afb6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ocuments\WeChat Files\wxid_shyygozaazf921\FileStorage\Temp\be81acda17f36f3ece9c42fc6afb64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8EC60"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</w:rPr>
      </w:pPr>
    </w:p>
    <w:p w14:paraId="57D2D430">
      <w:pPr>
        <w:pStyle w:val="3"/>
        <w:rPr>
          <w:rFonts w:hint="default" w:eastAsiaTheme="majorEastAsia"/>
          <w:lang w:val="en-US" w:eastAsia="zh-CN"/>
        </w:rPr>
      </w:pPr>
      <w:r>
        <w:rPr>
          <w:rFonts w:hint="eastAsia"/>
        </w:rPr>
        <w:t>二、中检申请——上传中检报告</w:t>
      </w:r>
      <w:r>
        <w:rPr>
          <w:rFonts w:hint="eastAsia"/>
          <w:lang w:val="en-US" w:eastAsia="zh-CN"/>
        </w:rPr>
        <w:t>及相关附件</w:t>
      </w:r>
    </w:p>
    <w:p w14:paraId="11A0153E">
      <w:pPr>
        <w:pStyle w:val="4"/>
        <w:numPr>
          <w:numId w:val="0"/>
        </w:numPr>
        <w:spacing w:before="312" w:after="312"/>
        <w:ind w:leftChars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下载“中期检查报告模板”</w:t>
      </w:r>
      <w:bookmarkStart w:id="0" w:name="_GoBack"/>
      <w:bookmarkEnd w:id="0"/>
    </w:p>
    <w:p w14:paraId="0BE79583">
      <w:pPr>
        <w:rPr>
          <w:rFonts w:hint="eastAsia"/>
        </w:rPr>
      </w:pPr>
      <w:r>
        <w:drawing>
          <wp:inline distT="0" distB="0" distL="0" distR="0">
            <wp:extent cx="5274310" cy="2698115"/>
            <wp:effectExtent l="0" t="0" r="0" b="0"/>
            <wp:docPr id="1" name="图片 1" descr="C:\Users\Administrator\Documents\WeChat Files\wxid_shyygozaazf921\FileStorage\Temp\c5903e29ba75a3291fbba799f4b04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wxid_shyygozaazf921\FileStorage\Temp\c5903e29ba75a3291fbba799f4b04a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DC154">
      <w:pPr>
        <w:pStyle w:val="4"/>
        <w:numPr>
          <w:numId w:val="0"/>
        </w:numPr>
        <w:spacing w:before="312" w:after="312"/>
        <w:ind w:leftChars="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上传中检报告</w:t>
      </w:r>
    </w:p>
    <w:p w14:paraId="0D3E2D8B">
      <w:pPr>
        <w:ind w:firstLine="480" w:firstLineChars="20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点击【中检申请编辑】按钮，可进入项目中检申请编辑页面上传中检申请书后的按钮。</w:t>
      </w:r>
    </w:p>
    <w:p w14:paraId="5A557A96">
      <w:pPr>
        <w:adjustRightInd w:val="0"/>
        <w:snapToGrid w:val="0"/>
        <w:spacing w:before="156" w:beforeLines="50" w:after="156" w:afterLines="50" w:line="360" w:lineRule="auto"/>
        <w:rPr>
          <w:rFonts w:cs="黑体" w:asciiTheme="minorEastAsia" w:hAnsiTheme="minorEastAsia" w:eastAsiaTheme="minorEastAsia"/>
        </w:rPr>
      </w:pPr>
      <w:r>
        <w:rPr>
          <w:rFonts w:cs="黑体" w:asciiTheme="minorEastAsia" w:hAnsiTheme="minorEastAsia" w:eastAsiaTheme="minorEastAsia"/>
        </w:rPr>
        <w:drawing>
          <wp:inline distT="0" distB="0" distL="0" distR="0">
            <wp:extent cx="5274310" cy="2946400"/>
            <wp:effectExtent l="0" t="0" r="0" b="0"/>
            <wp:docPr id="4" name="图片 4" descr="C:\Users\Administrator\Documents\WeChat Files\wxid_shyygozaazf921\FileStorage\Temp\25b91df3a209dc7076cb836ac2c88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ocuments\WeChat Files\wxid_shyygozaazf921\FileStorage\Temp\25b91df3a209dc7076cb836ac2c88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5686D">
      <w:pPr>
        <w:adjustRightInd w:val="0"/>
        <w:snapToGrid w:val="0"/>
        <w:spacing w:before="156" w:beforeLines="50" w:after="156" w:afterLines="50" w:line="360" w:lineRule="auto"/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3512820"/>
            <wp:effectExtent l="0" t="0" r="0" b="0"/>
            <wp:docPr id="5" name="图片 5" descr="C:\Users\Administrator\Documents\WeChat Files\wxid_shyygozaazf921\FileStorage\Temp\157087de758434d95ce9d8b7cf96f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ocuments\WeChat Files\wxid_shyygozaazf921\FileStorage\Temp\157087de758434d95ce9d8b7cf96f2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CCD80">
      <w:pPr>
        <w:pStyle w:val="4"/>
        <w:numPr>
          <w:numId w:val="0"/>
        </w:numPr>
        <w:spacing w:before="312" w:after="312"/>
        <w:ind w:leftChars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t>上传其他附件</w:t>
      </w:r>
    </w:p>
    <w:p w14:paraId="4604C078">
      <w:pPr>
        <w:rPr>
          <w:rFonts w:hint="eastAsia"/>
        </w:rPr>
      </w:pPr>
      <w:r>
        <w:rPr>
          <w:rFonts w:hint="eastAsia"/>
        </w:rPr>
        <w:t>点击“增加其他附件”，点击一次，会增加一个附件上传按钮。点击附件标签后的“</w:t>
      </w:r>
      <w:r>
        <w:drawing>
          <wp:inline distT="0" distB="0" distL="0" distR="0">
            <wp:extent cx="177800" cy="196850"/>
            <wp:effectExtent l="0" t="0" r="0" b="0"/>
            <wp:docPr id="10" name="图片 10" descr="C:\Users\Administrator\Documents\WeChat Files\wxid_shyygozaazf921\FileStorage\Temp\40209698f1d5d7d4ace03ea6f2dcd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ocuments\WeChat Files\wxid_shyygozaazf921\FileStorage\Temp\40209698f1d5d7d4ace03ea6f2dcd4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”按钮，可以上传其他附件。</w:t>
      </w:r>
    </w:p>
    <w:p w14:paraId="49C9855F">
      <w:r>
        <w:drawing>
          <wp:inline distT="0" distB="0" distL="0" distR="0">
            <wp:extent cx="5274310" cy="2209800"/>
            <wp:effectExtent l="0" t="0" r="0" b="0"/>
            <wp:docPr id="2" name="图片 2" descr="C:\Users\Administrator\Documents\WeChat Files\wxid_shyygozaazf921\FileStorage\Temp\209504cbd7226cdeb8f5453411923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ocuments\WeChat Files\wxid_shyygozaazf921\FileStorage\Temp\209504cbd7226cdeb8f5453411923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E208C">
      <w:pPr>
        <w:adjustRightInd w:val="0"/>
        <w:snapToGrid w:val="0"/>
        <w:spacing w:before="156" w:beforeLines="50" w:after="156" w:afterLines="50" w:line="360" w:lineRule="auto"/>
        <w:rPr>
          <w:rFonts w:cs="黑体" w:asciiTheme="minorEastAsia" w:hAnsiTheme="minorEastAsia" w:eastAsiaTheme="minorEastAsia"/>
          <w:b/>
          <w:color w:val="FF0000"/>
          <w:sz w:val="30"/>
          <w:szCs w:val="30"/>
        </w:rPr>
      </w:pPr>
      <w:r>
        <w:rPr>
          <w:rFonts w:hint="eastAsia" w:cs="黑体" w:asciiTheme="minorEastAsia" w:hAnsiTheme="minorEastAsia" w:eastAsiaTheme="minorEastAsia"/>
          <w:b/>
          <w:color w:val="FF0000"/>
          <w:sz w:val="30"/>
          <w:szCs w:val="30"/>
        </w:rPr>
        <w:t>注意：</w:t>
      </w:r>
    </w:p>
    <w:p w14:paraId="66C2FF73">
      <w:pPr>
        <w:adjustRightInd w:val="0"/>
        <w:snapToGrid w:val="0"/>
        <w:spacing w:before="156" w:beforeLines="50" w:after="156" w:afterLines="50" w:line="360" w:lineRule="auto"/>
        <w:rPr>
          <w:rFonts w:cs="黑体" w:asciiTheme="minorEastAsia" w:hAnsiTheme="minorEastAsia" w:eastAsiaTheme="minorEastAsia"/>
          <w:b/>
          <w:color w:val="FF0000"/>
          <w:sz w:val="30"/>
          <w:szCs w:val="30"/>
        </w:rPr>
      </w:pPr>
      <w:r>
        <w:rPr>
          <w:rFonts w:hint="eastAsia" w:cs="黑体" w:asciiTheme="minorEastAsia" w:hAnsiTheme="minorEastAsia" w:eastAsiaTheme="minorEastAsia"/>
          <w:b/>
          <w:color w:val="FF0000"/>
          <w:sz w:val="30"/>
          <w:szCs w:val="30"/>
        </w:rPr>
        <w:t>灰色部分数据都是从项目申报时获取过来，无法修改。</w:t>
      </w:r>
    </w:p>
    <w:p w14:paraId="6AA53767">
      <w:pPr>
        <w:pStyle w:val="3"/>
      </w:pPr>
      <w:r>
        <w:rPr>
          <w:rFonts w:hint="eastAsia"/>
        </w:rPr>
        <w:t>三、送检——送至指导老师核查</w:t>
      </w:r>
    </w:p>
    <w:p w14:paraId="27B8BD84">
      <w:pPr>
        <w:spacing w:line="360" w:lineRule="auto"/>
        <w:ind w:firstLine="480" w:firstLineChars="20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学生上传中检申请书后，点击“中检送检”按钮，将材料发送给指导老师进行检查。送检前请学生仔细核对相关信息材料是否无误，指导老师通过后所有信息不可再作修改。（</w:t>
      </w:r>
      <w:r>
        <w:rPr>
          <w:rFonts w:hint="eastAsia" w:ascii="宋体" w:hAnsi="宋体" w:eastAsia="宋体" w:cs="宋体"/>
          <w:bCs/>
          <w:color w:val="FF0000"/>
        </w:rPr>
        <w:t>学生送检后需线下及时提醒指导老师检查并在系统中提交检查结果</w:t>
      </w:r>
      <w:r>
        <w:rPr>
          <w:rFonts w:hint="eastAsia" w:ascii="宋体" w:hAnsi="宋体" w:eastAsia="宋体" w:cs="宋体"/>
          <w:bCs/>
        </w:rPr>
        <w:t>）</w:t>
      </w:r>
    </w:p>
    <w:p w14:paraId="21D34240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2208530"/>
            <wp:effectExtent l="0" t="0" r="0" b="0"/>
            <wp:docPr id="6" name="图片 6" descr="C:\Users\Administrator\Documents\WeChat Files\wxid_shyygozaazf921\FileStorage\Temp\9c48b931c9d4baa98dd2993037904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ocuments\WeChat Files\wxid_shyygozaazf921\FileStorage\Temp\9c48b931c9d4baa98dd2993037904e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5C557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</w:p>
    <w:p w14:paraId="61731C35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2531745"/>
            <wp:effectExtent l="0" t="0" r="0" b="0"/>
            <wp:docPr id="12" name="图片 12" descr="C:\Users\Administrator\Documents\WeChat Files\wxid_shyygozaazf921\FileStorage\Temp\1731399815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ocuments\WeChat Files\wxid_shyygozaazf921\FileStorage\Temp\173139981559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43096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1668145"/>
            <wp:effectExtent l="0" t="0" r="0" b="0"/>
            <wp:docPr id="7" name="图片 7" descr="C:\Users\Administrator\Documents\WeChat Files\wxid_shyygozaazf921\FileStorage\Temp\f18ae98792a5442eed17223051e0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ocuments\WeChat Files\wxid_shyygozaazf921\FileStorage\Temp\f18ae98792a5442eed17223051e036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0BD24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送检后，项目状态会变化成“</w:t>
      </w:r>
      <w:r>
        <w:rPr>
          <w:rFonts w:hint="eastAsia" w:ascii="微软雅黑" w:hAnsi="微软雅黑" w:eastAsia="微软雅黑"/>
          <w:color w:val="FF0000"/>
        </w:rPr>
        <w:t>中检-指导老师核查</w:t>
      </w:r>
      <w:r>
        <w:rPr>
          <w:rFonts w:hint="eastAsia" w:asciiTheme="minorEastAsia" w:hAnsiTheme="minorEastAsia" w:eastAsiaTheme="minorEastAsia"/>
        </w:rPr>
        <w:t>”状态。</w:t>
      </w:r>
    </w:p>
    <w:p w14:paraId="26AB1842">
      <w:pPr>
        <w:pStyle w:val="3"/>
      </w:pPr>
      <w:r>
        <w:rPr>
          <w:rFonts w:hint="eastAsia"/>
        </w:rPr>
        <w:t>四、指导老师核查</w:t>
      </w:r>
    </w:p>
    <w:p w14:paraId="3509A8BF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指导老师进入教务系统教师端后，进入</w:t>
      </w:r>
      <w:r>
        <w:rPr>
          <w:rFonts w:hint="eastAsia" w:ascii="宋体" w:hAnsi="宋体" w:eastAsia="宋体" w:cs="宋体"/>
          <w:bCs/>
          <w:color w:val="FF0000"/>
        </w:rPr>
        <w:t>【实践环节】</w:t>
      </w:r>
      <w:r>
        <w:rPr>
          <w:rFonts w:hint="eastAsia" w:ascii="宋体" w:hAnsi="宋体" w:eastAsia="宋体" w:cs="宋体"/>
          <w:bCs/>
        </w:rPr>
        <w:t>-</w:t>
      </w:r>
      <w:r>
        <w:rPr>
          <w:rFonts w:hint="eastAsia" w:ascii="宋体" w:hAnsi="宋体" w:eastAsia="宋体" w:cs="宋体"/>
          <w:bCs/>
          <w:color w:val="FF0000"/>
        </w:rPr>
        <w:t>【创新创业】</w:t>
      </w:r>
      <w:r>
        <w:rPr>
          <w:rFonts w:hint="eastAsia" w:ascii="宋体" w:hAnsi="宋体" w:eastAsia="宋体" w:cs="宋体"/>
          <w:bCs/>
        </w:rPr>
        <w:t>-</w:t>
      </w:r>
      <w:r>
        <w:rPr>
          <w:rFonts w:hint="eastAsia" w:ascii="宋体" w:hAnsi="宋体" w:eastAsia="宋体" w:cs="宋体"/>
          <w:bCs/>
          <w:color w:val="FF0000"/>
        </w:rPr>
        <w:t>【中检核查】，核查了相关材料后，点击“核查按钮”，如果核查无问题，选择“通过”点击“保存”按钮即可。</w:t>
      </w:r>
    </w:p>
    <w:p w14:paraId="34C27666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2426970"/>
            <wp:effectExtent l="0" t="0" r="0" b="0"/>
            <wp:docPr id="8" name="图片 8" descr="C:\Users\Administrator\Documents\WeChat Files\wxid_shyygozaazf921\FileStorage\Temp\14fdb21339b28a69050d4ad80da5c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ocuments\WeChat Files\wxid_shyygozaazf921\FileStorage\Temp\14fdb21339b28a69050d4ad80da5c1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D5E7B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2218055"/>
            <wp:effectExtent l="0" t="0" r="0" b="0"/>
            <wp:docPr id="9" name="图片 9" descr="C:\Users\Administrator\Documents\WeChat Files\wxid_shyygozaazf921\FileStorage\Temp\4f44ff8a714ba2df83db8c2dc7161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ocuments\WeChat Files\wxid_shyygozaazf921\FileStorage\Temp\4f44ff8a714ba2df83db8c2dc7161d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21945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4635500" cy="3016250"/>
            <wp:effectExtent l="0" t="0" r="0" b="0"/>
            <wp:docPr id="11" name="图片 11" descr="C:\Users\Administrator\Documents\WeChat Files\wxid_shyygozaazf921\FileStorage\Temp\02e0f43fa43d0f17e24af7a40d668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ocuments\WeChat Files\wxid_shyygozaazf921\FileStorage\Temp\02e0f43fa43d0f17e24af7a40d6685a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CA538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注意：如果有问题，选择“不通过”保存后，学生需要重新进行中检申请。</w:t>
      </w:r>
    </w:p>
    <w:p w14:paraId="65BC874A">
      <w:pPr>
        <w:pStyle w:val="3"/>
      </w:pPr>
      <w:r>
        <w:rPr>
          <w:rFonts w:hint="eastAsia"/>
        </w:rPr>
        <w:t>五、学生送审</w:t>
      </w:r>
    </w:p>
    <w:p w14:paraId="7D0F6166"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指导老师核查通过后，学生进入到中检申请（项目中检管理）页面，在操作栏中点击</w:t>
      </w:r>
      <w:r>
        <w:rPr>
          <w:rFonts w:hint="eastAsia" w:ascii="宋体" w:hAnsi="宋体" w:eastAsia="宋体" w:cs="宋体"/>
          <w:color w:val="FF0000"/>
        </w:rPr>
        <w:t>“中检送审”</w:t>
      </w:r>
      <w:r>
        <w:rPr>
          <w:rFonts w:hint="eastAsia" w:ascii="宋体" w:hAnsi="宋体" w:eastAsia="宋体" w:cs="宋体"/>
        </w:rPr>
        <w:t>按钮，将审核信息送审到学院管理员。（“送审”后不可回退）</w:t>
      </w:r>
    </w:p>
    <w:p w14:paraId="2F864E06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1866265"/>
            <wp:effectExtent l="0" t="0" r="0" b="0"/>
            <wp:docPr id="14" name="图片 14" descr="C:\Users\Administrator\Documents\WeChat Files\wxid_shyygozaazf921\FileStorage\Temp\d894255e67f81ace5ee7ef7cc9aca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ocuments\WeChat Files\wxid_shyygozaazf921\FileStorage\Temp\d894255e67f81ace5ee7ef7cc9aca9b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3B556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2078355"/>
            <wp:effectExtent l="0" t="0" r="0" b="0"/>
            <wp:docPr id="15" name="图片 15" descr="C:\Users\Administrator\Documents\WeChat Files\wxid_shyygozaazf921\FileStorage\Temp\0d1f05852b68ed0cd68a0269a4337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ocuments\WeChat Files\wxid_shyygozaazf921\FileStorage\Temp\0d1f05852b68ed0cd68a0269a43371b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9EFFB">
      <w:pPr>
        <w:adjustRightInd w:val="0"/>
        <w:snapToGrid w:val="0"/>
        <w:spacing w:before="156" w:beforeLines="50" w:after="156" w:afterLines="50" w:line="360" w:lineRule="auto"/>
        <w:ind w:left="709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点击“确定”按钮后，会提示“送审成功”。</w:t>
      </w:r>
    </w:p>
    <w:p w14:paraId="4C3E051D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4855845" cy="2274570"/>
            <wp:effectExtent l="0" t="0" r="0" b="0"/>
            <wp:docPr id="20" name="图片 20" descr="C:\Users\Administrator\Documents\WeChat Files\wxid_shyygozaazf921\FileStorage\Temp\70b0d38b9770e717b52c24404c099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ocuments\WeChat Files\wxid_shyygozaazf921\FileStorage\Temp\70b0d38b9770e717b52c24404c099e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5845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30DCD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</w:p>
    <w:p w14:paraId="095A3BFB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送审成功后，学生完成项目中检申请，项目进入学院审核阶段。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ED821">
    <w:pPr>
      <w:pStyle w:val="6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84E9DB0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EE3D9F"/>
    <w:multiLevelType w:val="multilevel"/>
    <w:tmpl w:val="10EE3D9F"/>
    <w:lvl w:ilvl="0" w:tentative="0">
      <w:start w:val="1"/>
      <w:numFmt w:val="decimal"/>
      <w:pStyle w:val="4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M2NTlmNGQ5YmJlOGQ2MTNhNjgyNzhkNTAxYTdlOGEifQ=="/>
  </w:docVars>
  <w:rsids>
    <w:rsidRoot w:val="25F42862"/>
    <w:rsid w:val="0000132A"/>
    <w:rsid w:val="00011D00"/>
    <w:rsid w:val="00016165"/>
    <w:rsid w:val="000433DD"/>
    <w:rsid w:val="00062D0C"/>
    <w:rsid w:val="0008380B"/>
    <w:rsid w:val="000910AC"/>
    <w:rsid w:val="000A3420"/>
    <w:rsid w:val="000B09CB"/>
    <w:rsid w:val="000B7ABB"/>
    <w:rsid w:val="000C4527"/>
    <w:rsid w:val="000C7E3A"/>
    <w:rsid w:val="000D4EF5"/>
    <w:rsid w:val="000E0789"/>
    <w:rsid w:val="0013413B"/>
    <w:rsid w:val="00161880"/>
    <w:rsid w:val="0016594A"/>
    <w:rsid w:val="00167A45"/>
    <w:rsid w:val="00167DBD"/>
    <w:rsid w:val="00185E5D"/>
    <w:rsid w:val="001951A3"/>
    <w:rsid w:val="00196A58"/>
    <w:rsid w:val="001C07E8"/>
    <w:rsid w:val="001C0A7C"/>
    <w:rsid w:val="001C763C"/>
    <w:rsid w:val="001D7889"/>
    <w:rsid w:val="00223E7E"/>
    <w:rsid w:val="00227F2E"/>
    <w:rsid w:val="00256078"/>
    <w:rsid w:val="00293B1D"/>
    <w:rsid w:val="002945F4"/>
    <w:rsid w:val="002A6B55"/>
    <w:rsid w:val="002F6EF4"/>
    <w:rsid w:val="00311232"/>
    <w:rsid w:val="00317379"/>
    <w:rsid w:val="003267D9"/>
    <w:rsid w:val="003418B6"/>
    <w:rsid w:val="003634AD"/>
    <w:rsid w:val="003A469B"/>
    <w:rsid w:val="003D1026"/>
    <w:rsid w:val="003E00EC"/>
    <w:rsid w:val="004014BB"/>
    <w:rsid w:val="00406AB1"/>
    <w:rsid w:val="00406B57"/>
    <w:rsid w:val="00416352"/>
    <w:rsid w:val="004440ED"/>
    <w:rsid w:val="00456898"/>
    <w:rsid w:val="004C144C"/>
    <w:rsid w:val="004D0BB3"/>
    <w:rsid w:val="004D7A94"/>
    <w:rsid w:val="004E727D"/>
    <w:rsid w:val="00525C04"/>
    <w:rsid w:val="00532115"/>
    <w:rsid w:val="00556E97"/>
    <w:rsid w:val="00562EF5"/>
    <w:rsid w:val="0056581A"/>
    <w:rsid w:val="005B16AE"/>
    <w:rsid w:val="005B3B1B"/>
    <w:rsid w:val="005C5C4E"/>
    <w:rsid w:val="005C6BF1"/>
    <w:rsid w:val="005D37BD"/>
    <w:rsid w:val="00632DC9"/>
    <w:rsid w:val="0064645D"/>
    <w:rsid w:val="00683B5D"/>
    <w:rsid w:val="00686302"/>
    <w:rsid w:val="006929C6"/>
    <w:rsid w:val="00697435"/>
    <w:rsid w:val="006B0268"/>
    <w:rsid w:val="006B5FF9"/>
    <w:rsid w:val="006C3398"/>
    <w:rsid w:val="006F72F4"/>
    <w:rsid w:val="0072127C"/>
    <w:rsid w:val="0073180F"/>
    <w:rsid w:val="00741B0D"/>
    <w:rsid w:val="00746394"/>
    <w:rsid w:val="00754F99"/>
    <w:rsid w:val="007756B4"/>
    <w:rsid w:val="007A3DDC"/>
    <w:rsid w:val="007C6C91"/>
    <w:rsid w:val="00820E01"/>
    <w:rsid w:val="00825810"/>
    <w:rsid w:val="00867C18"/>
    <w:rsid w:val="008E3CE8"/>
    <w:rsid w:val="008E7A3E"/>
    <w:rsid w:val="008F31AD"/>
    <w:rsid w:val="00925E24"/>
    <w:rsid w:val="00940918"/>
    <w:rsid w:val="009B6696"/>
    <w:rsid w:val="009D0E34"/>
    <w:rsid w:val="00A31F83"/>
    <w:rsid w:val="00A80053"/>
    <w:rsid w:val="00A97377"/>
    <w:rsid w:val="00B42416"/>
    <w:rsid w:val="00B4622E"/>
    <w:rsid w:val="00B520C9"/>
    <w:rsid w:val="00B63906"/>
    <w:rsid w:val="00B7331C"/>
    <w:rsid w:val="00B9248B"/>
    <w:rsid w:val="00BA261F"/>
    <w:rsid w:val="00BA4E73"/>
    <w:rsid w:val="00BA75FE"/>
    <w:rsid w:val="00BC34F0"/>
    <w:rsid w:val="00C00F95"/>
    <w:rsid w:val="00C024E5"/>
    <w:rsid w:val="00C05D3A"/>
    <w:rsid w:val="00C30932"/>
    <w:rsid w:val="00C53F89"/>
    <w:rsid w:val="00C56B9A"/>
    <w:rsid w:val="00C62717"/>
    <w:rsid w:val="00C64ECC"/>
    <w:rsid w:val="00C74499"/>
    <w:rsid w:val="00C76013"/>
    <w:rsid w:val="00C947D5"/>
    <w:rsid w:val="00CF1C9F"/>
    <w:rsid w:val="00CF2D25"/>
    <w:rsid w:val="00CF3BEC"/>
    <w:rsid w:val="00CF6A6C"/>
    <w:rsid w:val="00CF7A00"/>
    <w:rsid w:val="00D22AFF"/>
    <w:rsid w:val="00D75CDC"/>
    <w:rsid w:val="00D83FE1"/>
    <w:rsid w:val="00DB5FD8"/>
    <w:rsid w:val="00DE31CF"/>
    <w:rsid w:val="00DE32FB"/>
    <w:rsid w:val="00E11171"/>
    <w:rsid w:val="00E34AE1"/>
    <w:rsid w:val="00E35327"/>
    <w:rsid w:val="00E622DD"/>
    <w:rsid w:val="00E634A5"/>
    <w:rsid w:val="00E635FA"/>
    <w:rsid w:val="00E969FE"/>
    <w:rsid w:val="00EA3ADA"/>
    <w:rsid w:val="00EC387F"/>
    <w:rsid w:val="00F517A2"/>
    <w:rsid w:val="00F636BA"/>
    <w:rsid w:val="00FB0E2E"/>
    <w:rsid w:val="00FD47CE"/>
    <w:rsid w:val="021B4775"/>
    <w:rsid w:val="024B4428"/>
    <w:rsid w:val="025F28B4"/>
    <w:rsid w:val="02AD583D"/>
    <w:rsid w:val="02CE2D69"/>
    <w:rsid w:val="034D4E02"/>
    <w:rsid w:val="035835FB"/>
    <w:rsid w:val="049F1CB8"/>
    <w:rsid w:val="07660241"/>
    <w:rsid w:val="07F82844"/>
    <w:rsid w:val="08907C6B"/>
    <w:rsid w:val="08DB6A0C"/>
    <w:rsid w:val="0B1F0DB9"/>
    <w:rsid w:val="0B6A2548"/>
    <w:rsid w:val="11A16A45"/>
    <w:rsid w:val="15E74E37"/>
    <w:rsid w:val="175E66C4"/>
    <w:rsid w:val="1CCF3FB4"/>
    <w:rsid w:val="1F047B3B"/>
    <w:rsid w:val="1FCD33A1"/>
    <w:rsid w:val="1FF16AA7"/>
    <w:rsid w:val="21BF0821"/>
    <w:rsid w:val="23016F7A"/>
    <w:rsid w:val="25317C88"/>
    <w:rsid w:val="25F42862"/>
    <w:rsid w:val="26431A21"/>
    <w:rsid w:val="2A790983"/>
    <w:rsid w:val="2C31056E"/>
    <w:rsid w:val="2E4B3B69"/>
    <w:rsid w:val="2F0E55F8"/>
    <w:rsid w:val="2F9B6307"/>
    <w:rsid w:val="2FF10EF9"/>
    <w:rsid w:val="32A210B9"/>
    <w:rsid w:val="337C5266"/>
    <w:rsid w:val="344572AC"/>
    <w:rsid w:val="34D16D92"/>
    <w:rsid w:val="35611F58"/>
    <w:rsid w:val="35A61D02"/>
    <w:rsid w:val="36200CAA"/>
    <w:rsid w:val="377F16E9"/>
    <w:rsid w:val="3AD62C8D"/>
    <w:rsid w:val="3ADE58CF"/>
    <w:rsid w:val="3BC1776D"/>
    <w:rsid w:val="3DE47534"/>
    <w:rsid w:val="414B1AB2"/>
    <w:rsid w:val="43BE391A"/>
    <w:rsid w:val="44071E88"/>
    <w:rsid w:val="4A0C3094"/>
    <w:rsid w:val="4D696D12"/>
    <w:rsid w:val="4DC82C3C"/>
    <w:rsid w:val="4F596B2B"/>
    <w:rsid w:val="50483F54"/>
    <w:rsid w:val="51A72EFC"/>
    <w:rsid w:val="527E021F"/>
    <w:rsid w:val="54447157"/>
    <w:rsid w:val="546926EB"/>
    <w:rsid w:val="55BD2CEE"/>
    <w:rsid w:val="58226E39"/>
    <w:rsid w:val="5AAA725E"/>
    <w:rsid w:val="5C190553"/>
    <w:rsid w:val="5E8343A9"/>
    <w:rsid w:val="5EFD415C"/>
    <w:rsid w:val="5F977C95"/>
    <w:rsid w:val="62E37F41"/>
    <w:rsid w:val="63AE1EC8"/>
    <w:rsid w:val="63CF256B"/>
    <w:rsid w:val="6BCC7390"/>
    <w:rsid w:val="6E290AC9"/>
    <w:rsid w:val="6E4222EB"/>
    <w:rsid w:val="71566079"/>
    <w:rsid w:val="717A5889"/>
    <w:rsid w:val="72CC1A29"/>
    <w:rsid w:val="74B530B7"/>
    <w:rsid w:val="7DBF4FA6"/>
    <w:rsid w:val="7E611B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楷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Lines="100" w:afterLines="100"/>
      <w:outlineLvl w:val="2"/>
    </w:pPr>
    <w:rPr>
      <w:rFonts w:ascii="华文楷体" w:hAnsi="华文楷体" w:eastAsia="黑体"/>
      <w:b/>
      <w:bCs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9"/>
    <w:link w:val="5"/>
    <w:qFormat/>
    <w:uiPriority w:val="0"/>
    <w:rPr>
      <w:rFonts w:ascii="Times New Roman" w:hAnsi="Times New Roman" w:eastAsia="华文楷体" w:cs="Times New Roman"/>
      <w:kern w:val="2"/>
      <w:sz w:val="18"/>
      <w:szCs w:val="18"/>
    </w:rPr>
  </w:style>
  <w:style w:type="character" w:customStyle="1" w:styleId="13">
    <w:name w:val="页眉 Char"/>
    <w:basedOn w:val="9"/>
    <w:link w:val="7"/>
    <w:qFormat/>
    <w:uiPriority w:val="0"/>
    <w:rPr>
      <w:rFonts w:ascii="Times New Roman" w:hAnsi="Times New Roman" w:eastAsia="华文楷体" w:cs="Times New Roman"/>
      <w:kern w:val="2"/>
      <w:sz w:val="18"/>
      <w:szCs w:val="18"/>
    </w:rPr>
  </w:style>
  <w:style w:type="character" w:customStyle="1" w:styleId="14">
    <w:name w:val="页脚 Char"/>
    <w:basedOn w:val="9"/>
    <w:link w:val="6"/>
    <w:qFormat/>
    <w:uiPriority w:val="0"/>
    <w:rPr>
      <w:rFonts w:ascii="Times New Roman" w:hAnsi="Times New Roman" w:eastAsia="华文楷体" w:cs="Times New Roman"/>
      <w:kern w:val="2"/>
      <w:sz w:val="18"/>
      <w:szCs w:val="18"/>
    </w:rPr>
  </w:style>
  <w:style w:type="character" w:customStyle="1" w:styleId="15">
    <w:name w:val="标题 1 Char"/>
    <w:basedOn w:val="9"/>
    <w:link w:val="2"/>
    <w:qFormat/>
    <w:uiPriority w:val="0"/>
    <w:rPr>
      <w:rFonts w:ascii="Times New Roman" w:hAnsi="Times New Roman" w:eastAsia="华文楷体" w:cs="Times New Roman"/>
      <w:b/>
      <w:bCs/>
      <w:kern w:val="44"/>
      <w:sz w:val="44"/>
      <w:szCs w:val="44"/>
    </w:rPr>
  </w:style>
  <w:style w:type="character" w:customStyle="1" w:styleId="16">
    <w:name w:val="标题 2 Char"/>
    <w:basedOn w:val="9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13E9C5-AA00-4501-90D8-5960220A6A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620</Words>
  <Characters>620</Characters>
  <Lines>4</Lines>
  <Paragraphs>1</Paragraphs>
  <TotalTime>86</TotalTime>
  <ScaleCrop>false</ScaleCrop>
  <LinksUpToDate>false</LinksUpToDate>
  <CharactersWithSpaces>620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2019-09-12T02:40:00Z</dcterms:created>
  <dc:creator>雨雪霏霏</dc:creator>
  <cp:lastModifiedBy>刘小莉</cp:lastModifiedBy>
  <dcterms:modified xsi:type="dcterms:W3CDTF">2025-03-24T02:07:20Z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93EB1DC9B9A04711AF634A5E476182B0_12</vt:lpwstr>
  </property>
  <property fmtid="{D5CDD505-2E9C-101B-9397-08002B2CF9AE}" pid="4" name="KSOTemplateDocerSaveRecord">
    <vt:lpwstr>eyJoZGlkIjoiZWM2NTlmNGQ5YmJlOGQ2MTNhNjgyNzhkNTAxYTdlOGEiLCJ1c2VySWQiOiIxNTM1Mjc0MDA1In0=</vt:lpwstr>
  </property>
</Properties>
</file>