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sz w:val="48"/>
          <w:szCs w:val="48"/>
          <w:lang w:val="en-US" w:eastAsia="zh-CN"/>
        </w:rPr>
      </w:pPr>
      <w:r>
        <w:rPr>
          <w:rFonts w:hint="eastAsia" w:ascii="华文行楷" w:hAnsi="华文行楷" w:eastAsia="华文行楷" w:cs="华文行楷"/>
          <w:sz w:val="48"/>
          <w:szCs w:val="48"/>
          <w:lang w:val="en-US" w:eastAsia="zh-CN"/>
        </w:rPr>
        <w:t>曾获主要荣誉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华文行楷" w:hAnsi="华文行楷" w:eastAsia="华文行楷" w:cs="华文行楷"/>
          <w:sz w:val="28"/>
          <w:szCs w:val="28"/>
          <w:lang w:val="en-US" w:eastAsia="zh-CN"/>
        </w:rPr>
        <w:t>【格式要求】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获奖时间，荣誉名称，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颁奖单位（每个荣誉一行）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例：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2023年4月，湖北省先进工作者，中共湖北省委、湖北省人民政府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mE1YmZhYzg3ZjI1ZmJkZTJiODkwZTRkZDM0ZGUifQ=="/>
  </w:docVars>
  <w:rsids>
    <w:rsidRoot w:val="00000000"/>
    <w:rsid w:val="192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2023-11-02T02:28:30Z</dcterms:created>
  <dc:creator>KINGZ</dc:creator>
  <cp:lastModifiedBy>苟远卓</cp:lastModifiedBy>
  <dcterms:modified xsi:type="dcterms:W3CDTF">2023-11-02T02:30:40Z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3899994D18F343CEA96837A357CA4951_12</vt:lpwstr>
  </property>
</Properties>
</file>