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831" w:type="dxa"/>
        <w:tblLayout w:type="fixed"/>
        <w:tblLook w:val="04A0" w:firstRow="1" w:lastRow="0" w:firstColumn="1" w:lastColumn="0" w:noHBand="0" w:noVBand="1"/>
      </w:tblPr>
      <w:tblGrid>
        <w:gridCol w:w="1597"/>
        <w:gridCol w:w="1664"/>
        <w:gridCol w:w="384"/>
        <w:gridCol w:w="3693"/>
        <w:gridCol w:w="1493"/>
      </w:tblGrid>
      <w:tr w:rsidR="00735D12" w14:paraId="149F5E0D" w14:textId="77777777">
        <w:trPr>
          <w:trHeight w:val="761"/>
        </w:trPr>
        <w:tc>
          <w:tcPr>
            <w:tcW w:w="8831" w:type="dxa"/>
            <w:gridSpan w:val="5"/>
          </w:tcPr>
          <w:p w14:paraId="6F290B32" w14:textId="77777777" w:rsidR="00735D12" w:rsidRDefault="0004201C">
            <w:pPr>
              <w:spacing w:beforeLines="50" w:before="156" w:afterLines="50" w:after="156"/>
              <w:jc w:val="center"/>
            </w:pPr>
            <w:r>
              <w:rPr>
                <w:rFonts w:hint="eastAsia"/>
                <w:b/>
                <w:bCs/>
                <w:sz w:val="44"/>
                <w:szCs w:val="44"/>
              </w:rPr>
              <w:t>初赛评分细则</w:t>
            </w:r>
          </w:p>
        </w:tc>
      </w:tr>
      <w:tr w:rsidR="00735D12" w14:paraId="7D672266" w14:textId="77777777" w:rsidTr="00E52300">
        <w:trPr>
          <w:trHeight w:val="731"/>
        </w:trPr>
        <w:tc>
          <w:tcPr>
            <w:tcW w:w="1597" w:type="dxa"/>
            <w:vMerge w:val="restart"/>
          </w:tcPr>
          <w:p w14:paraId="40E7C6F4" w14:textId="53B72D12" w:rsidR="00735D12" w:rsidRDefault="0004201C">
            <w:pPr>
              <w:spacing w:beforeLines="550" w:before="1716" w:afterLines="550" w:after="171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  <w:r w:rsidR="00E81F3D">
              <w:rPr>
                <w:rFonts w:hint="eastAsia"/>
                <w:sz w:val="28"/>
                <w:szCs w:val="28"/>
              </w:rPr>
              <w:t>要求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C56244">
              <w:rPr>
                <w:sz w:val="28"/>
                <w:szCs w:val="28"/>
              </w:rPr>
              <w:t>5</w:t>
            </w:r>
            <w:r w:rsidR="00AE77AC"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741" w:type="dxa"/>
            <w:gridSpan w:val="3"/>
          </w:tcPr>
          <w:p w14:paraId="16C85B41" w14:textId="086F1543" w:rsidR="00735D12" w:rsidRDefault="0004201C">
            <w:pPr>
              <w:numPr>
                <w:ilvl w:val="0"/>
                <w:numId w:val="1"/>
              </w:numPr>
              <w:spacing w:beforeLines="50" w:before="156" w:afterLines="50" w:after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内容健康，积极向上，内容符合道德文明规范</w:t>
            </w:r>
            <w:r w:rsidR="00C56244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493" w:type="dxa"/>
          </w:tcPr>
          <w:p w14:paraId="1F619393" w14:textId="5B923F01" w:rsidR="00735D12" w:rsidRDefault="00AE77AC">
            <w:pPr>
              <w:spacing w:beforeLines="150" w:before="468" w:afterLines="50" w:after="156"/>
              <w:jc w:val="center"/>
            </w:pPr>
            <w:r>
              <w:rPr>
                <w:sz w:val="28"/>
                <w:szCs w:val="28"/>
              </w:rPr>
              <w:t>10</w:t>
            </w:r>
            <w:r w:rsidR="0004201C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735D12" w14:paraId="6177ABBB" w14:textId="77777777" w:rsidTr="00E52300">
        <w:trPr>
          <w:trHeight w:val="781"/>
        </w:trPr>
        <w:tc>
          <w:tcPr>
            <w:tcW w:w="1597" w:type="dxa"/>
            <w:vMerge/>
          </w:tcPr>
          <w:p w14:paraId="789FA580" w14:textId="77777777" w:rsidR="00735D12" w:rsidRDefault="00735D12">
            <w:pPr>
              <w:rPr>
                <w:sz w:val="28"/>
                <w:szCs w:val="28"/>
              </w:rPr>
            </w:pPr>
          </w:p>
        </w:tc>
        <w:tc>
          <w:tcPr>
            <w:tcW w:w="5741" w:type="dxa"/>
            <w:gridSpan w:val="3"/>
          </w:tcPr>
          <w:p w14:paraId="1F9D28D9" w14:textId="55D2E07C" w:rsidR="00735D12" w:rsidRDefault="0004201C">
            <w:pPr>
              <w:spacing w:beforeLines="50" w:before="156" w:afterLines="50" w:after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 w:rsidR="00C56244">
              <w:rPr>
                <w:rFonts w:hint="eastAsia"/>
                <w:sz w:val="28"/>
                <w:szCs w:val="28"/>
              </w:rPr>
              <w:t xml:space="preserve"> </w:t>
            </w:r>
            <w:r w:rsidR="00C56244">
              <w:rPr>
                <w:rFonts w:hint="eastAsia"/>
                <w:sz w:val="28"/>
                <w:szCs w:val="28"/>
              </w:rPr>
              <w:t>符合相关礼仪要求，避免出现恶搞、地域歧视、不佳手势等内容。</w:t>
            </w:r>
          </w:p>
        </w:tc>
        <w:tc>
          <w:tcPr>
            <w:tcW w:w="1493" w:type="dxa"/>
          </w:tcPr>
          <w:p w14:paraId="6B34BE5B" w14:textId="580FCEE5" w:rsidR="00735D12" w:rsidRDefault="00AE77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4201C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8924A4" w14:paraId="6F8D66FF" w14:textId="77777777" w:rsidTr="00E52300">
        <w:trPr>
          <w:trHeight w:val="781"/>
        </w:trPr>
        <w:tc>
          <w:tcPr>
            <w:tcW w:w="1597" w:type="dxa"/>
            <w:vMerge/>
          </w:tcPr>
          <w:p w14:paraId="36BEC4A0" w14:textId="77777777" w:rsidR="008924A4" w:rsidRDefault="008924A4">
            <w:pPr>
              <w:rPr>
                <w:sz w:val="28"/>
                <w:szCs w:val="28"/>
              </w:rPr>
            </w:pPr>
          </w:p>
        </w:tc>
        <w:tc>
          <w:tcPr>
            <w:tcW w:w="5741" w:type="dxa"/>
            <w:gridSpan w:val="3"/>
          </w:tcPr>
          <w:p w14:paraId="4F89F0BD" w14:textId="2A987D89" w:rsidR="008924A4" w:rsidRDefault="008924A4">
            <w:pPr>
              <w:spacing w:beforeLines="50" w:before="156" w:afterLines="50" w:after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不可曲解礼仪历史和介绍，不可生搬硬套。</w:t>
            </w:r>
          </w:p>
        </w:tc>
        <w:tc>
          <w:tcPr>
            <w:tcW w:w="1493" w:type="dxa"/>
          </w:tcPr>
          <w:p w14:paraId="79E55F7E" w14:textId="6ADA654A" w:rsidR="008924A4" w:rsidRDefault="00AE77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924A4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735D12" w14:paraId="44BB3693" w14:textId="77777777" w:rsidTr="00E52300">
        <w:trPr>
          <w:trHeight w:val="681"/>
        </w:trPr>
        <w:tc>
          <w:tcPr>
            <w:tcW w:w="1597" w:type="dxa"/>
            <w:vMerge/>
          </w:tcPr>
          <w:p w14:paraId="47041CBE" w14:textId="77777777" w:rsidR="00735D12" w:rsidRDefault="00735D12">
            <w:pPr>
              <w:rPr>
                <w:sz w:val="28"/>
                <w:szCs w:val="28"/>
              </w:rPr>
            </w:pPr>
          </w:p>
        </w:tc>
        <w:tc>
          <w:tcPr>
            <w:tcW w:w="5741" w:type="dxa"/>
            <w:gridSpan w:val="3"/>
          </w:tcPr>
          <w:p w14:paraId="03CF8FE0" w14:textId="227DAD9D" w:rsidR="00735D12" w:rsidRDefault="008924A4">
            <w:pPr>
              <w:spacing w:beforeLines="50" w:before="156" w:afterLines="50" w:after="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4201C">
              <w:rPr>
                <w:rFonts w:hint="eastAsia"/>
                <w:sz w:val="28"/>
                <w:szCs w:val="28"/>
              </w:rPr>
              <w:t>.</w:t>
            </w:r>
            <w:r w:rsidR="0004201C">
              <w:rPr>
                <w:rFonts w:hint="eastAsia"/>
                <w:sz w:val="28"/>
                <w:szCs w:val="28"/>
              </w:rPr>
              <w:t>内容或形式新颖有创意，具有一定深度</w:t>
            </w:r>
            <w:r w:rsidR="005B3E7A">
              <w:rPr>
                <w:rFonts w:hint="eastAsia"/>
                <w:sz w:val="28"/>
                <w:szCs w:val="28"/>
              </w:rPr>
              <w:t>，选材角度别出心裁，</w:t>
            </w:r>
            <w:r w:rsidR="00CE17AB">
              <w:rPr>
                <w:rFonts w:hint="eastAsia"/>
                <w:sz w:val="28"/>
                <w:szCs w:val="28"/>
              </w:rPr>
              <w:t>能很好展现所</w:t>
            </w:r>
            <w:r w:rsidR="00C56244">
              <w:rPr>
                <w:rFonts w:hint="eastAsia"/>
                <w:sz w:val="28"/>
                <w:szCs w:val="28"/>
              </w:rPr>
              <w:t>选礼仪</w:t>
            </w:r>
            <w:r w:rsidR="00CE17AB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493" w:type="dxa"/>
          </w:tcPr>
          <w:p w14:paraId="4CCF3899" w14:textId="34B1CDE1" w:rsidR="00735D12" w:rsidRDefault="00AE77AC">
            <w:pPr>
              <w:spacing w:beforeLines="50" w:before="156" w:afterLines="50" w:after="1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4201C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735D12" w14:paraId="14821E15" w14:textId="77777777" w:rsidTr="00EB4346">
        <w:trPr>
          <w:trHeight w:val="2891"/>
        </w:trPr>
        <w:tc>
          <w:tcPr>
            <w:tcW w:w="1597" w:type="dxa"/>
            <w:vMerge/>
          </w:tcPr>
          <w:p w14:paraId="5D297BF1" w14:textId="77777777" w:rsidR="00735D12" w:rsidRDefault="00735D12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</w:tcPr>
          <w:p w14:paraId="1B84C4E3" w14:textId="4EA0601F" w:rsidR="00735D12" w:rsidRDefault="0004201C" w:rsidP="00462176">
            <w:pPr>
              <w:spacing w:beforeLines="1000" w:before="3120" w:afterLines="400" w:after="124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符合所选赛道内容范畴，不可跑题。</w:t>
            </w:r>
            <w:r w:rsidR="00462176" w:rsidRPr="00462176">
              <w:rPr>
                <w:rFonts w:hint="eastAsia"/>
                <w:sz w:val="28"/>
                <w:szCs w:val="28"/>
              </w:rPr>
              <w:t>（不同赛道应用不同</w:t>
            </w:r>
            <w:r w:rsidR="00462176" w:rsidRPr="00462176">
              <w:rPr>
                <w:rFonts w:hint="eastAsia"/>
                <w:sz w:val="28"/>
                <w:szCs w:val="28"/>
              </w:rPr>
              <w:lastRenderedPageBreak/>
              <w:t>规则，具体见右栏）</w:t>
            </w:r>
          </w:p>
        </w:tc>
        <w:tc>
          <w:tcPr>
            <w:tcW w:w="4077" w:type="dxa"/>
            <w:gridSpan w:val="2"/>
          </w:tcPr>
          <w:p w14:paraId="4F82075D" w14:textId="23ED00BC" w:rsidR="00EB4346" w:rsidRDefault="0004201C" w:rsidP="00EB4346">
            <w:pPr>
              <w:spacing w:beforeLines="100" w:before="312" w:afterLines="50" w:after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EB4346" w:rsidRPr="00EB4346">
              <w:rPr>
                <w:rFonts w:hint="eastAsia"/>
                <w:sz w:val="28"/>
                <w:szCs w:val="28"/>
              </w:rPr>
              <w:t>校园生活礼仪按交往对象可分为师生</w:t>
            </w:r>
            <w:r w:rsidR="00EB4346">
              <w:rPr>
                <w:rFonts w:hint="eastAsia"/>
                <w:sz w:val="28"/>
                <w:szCs w:val="28"/>
              </w:rPr>
              <w:t>礼仪、同学间礼仪等，按场合可分为课堂礼仪、集会礼仪、寝室礼仪等。</w:t>
            </w:r>
          </w:p>
        </w:tc>
        <w:tc>
          <w:tcPr>
            <w:tcW w:w="1493" w:type="dxa"/>
          </w:tcPr>
          <w:p w14:paraId="4A615EE4" w14:textId="55C17535" w:rsidR="00735D12" w:rsidRDefault="008924A4">
            <w:pPr>
              <w:spacing w:beforeLines="400" w:before="1248" w:afterLines="400" w:after="12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4201C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735D12" w14:paraId="5951211B" w14:textId="77777777" w:rsidTr="00E52300">
        <w:trPr>
          <w:trHeight w:val="681"/>
        </w:trPr>
        <w:tc>
          <w:tcPr>
            <w:tcW w:w="1597" w:type="dxa"/>
            <w:vMerge/>
          </w:tcPr>
          <w:p w14:paraId="5EC8C985" w14:textId="77777777" w:rsidR="00735D12" w:rsidRDefault="00735D12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14:paraId="57E7CE81" w14:textId="77777777" w:rsidR="00735D12" w:rsidRDefault="00735D12">
            <w:pPr>
              <w:spacing w:beforeLines="50" w:before="156" w:afterLines="50" w:after="156"/>
              <w:rPr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14:paraId="72EA06DF" w14:textId="1C4A2F5C" w:rsidR="00735D12" w:rsidRDefault="0004201C" w:rsidP="00621B7D">
            <w:pPr>
              <w:spacing w:beforeLines="100" w:before="312" w:afterLines="50" w:after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621B7D" w:rsidRPr="00621B7D">
              <w:rPr>
                <w:rFonts w:hint="eastAsia"/>
                <w:sz w:val="28"/>
                <w:szCs w:val="28"/>
              </w:rPr>
              <w:t>节俗节庆礼仪可分为春节、元宵等节日习俗，春分、惊蛰等节气礼仪，庙会、纪庆节会等地方活动习俗。</w:t>
            </w:r>
          </w:p>
        </w:tc>
        <w:tc>
          <w:tcPr>
            <w:tcW w:w="1493" w:type="dxa"/>
          </w:tcPr>
          <w:p w14:paraId="17169B51" w14:textId="002FB88B" w:rsidR="00735D12" w:rsidRDefault="008924A4">
            <w:pPr>
              <w:spacing w:beforeLines="400" w:before="1248" w:afterLines="400" w:after="12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4201C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735D12" w14:paraId="75C2F5D8" w14:textId="77777777" w:rsidTr="00E52300">
        <w:trPr>
          <w:trHeight w:val="681"/>
        </w:trPr>
        <w:tc>
          <w:tcPr>
            <w:tcW w:w="1597" w:type="dxa"/>
            <w:vMerge/>
          </w:tcPr>
          <w:p w14:paraId="186FE8DF" w14:textId="77777777" w:rsidR="00735D12" w:rsidRDefault="00735D12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14:paraId="1845613F" w14:textId="77777777" w:rsidR="00735D12" w:rsidRDefault="00735D12">
            <w:pPr>
              <w:spacing w:beforeLines="50" w:before="156" w:afterLines="50" w:after="156"/>
              <w:rPr>
                <w:sz w:val="28"/>
                <w:szCs w:val="28"/>
              </w:rPr>
            </w:pPr>
          </w:p>
        </w:tc>
        <w:tc>
          <w:tcPr>
            <w:tcW w:w="4077" w:type="dxa"/>
            <w:gridSpan w:val="2"/>
          </w:tcPr>
          <w:p w14:paraId="38B06423" w14:textId="50B20C0D" w:rsidR="00735D12" w:rsidRDefault="0004201C" w:rsidP="00EB4346">
            <w:pPr>
              <w:spacing w:beforeLines="50" w:before="156" w:afterLines="50" w:after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EF7341">
              <w:rPr>
                <w:rFonts w:hint="eastAsia"/>
                <w:sz w:val="28"/>
                <w:szCs w:val="28"/>
              </w:rPr>
              <w:t>职场商务礼仪主要包括言谈礼仪、行为礼仪、</w:t>
            </w:r>
            <w:r w:rsidR="00EB4346" w:rsidRPr="00EB4346">
              <w:rPr>
                <w:rFonts w:hint="eastAsia"/>
                <w:sz w:val="28"/>
                <w:szCs w:val="28"/>
              </w:rPr>
              <w:t>着装礼仪、会餐礼仪等，从商务活动的场合又可以分为办公礼仪、宴会礼仪、迎宾礼仪等。</w:t>
            </w:r>
            <w:bookmarkStart w:id="0" w:name="_GoBack"/>
            <w:bookmarkEnd w:id="0"/>
          </w:p>
        </w:tc>
        <w:tc>
          <w:tcPr>
            <w:tcW w:w="1493" w:type="dxa"/>
          </w:tcPr>
          <w:p w14:paraId="61FE59AC" w14:textId="58E2BD0D" w:rsidR="00735D12" w:rsidRDefault="008924A4">
            <w:pPr>
              <w:spacing w:beforeLines="400" w:before="1248" w:afterLines="400" w:after="12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4201C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E52300" w14:paraId="6DBF49EE" w14:textId="77777777" w:rsidTr="00E52300">
        <w:trPr>
          <w:trHeight w:val="741"/>
        </w:trPr>
        <w:tc>
          <w:tcPr>
            <w:tcW w:w="1597" w:type="dxa"/>
            <w:vMerge w:val="restart"/>
          </w:tcPr>
          <w:p w14:paraId="7262B67E" w14:textId="7733C63A" w:rsidR="00E52300" w:rsidRDefault="00E52300" w:rsidP="00462176">
            <w:pPr>
              <w:spacing w:beforeLines="350" w:before="1092" w:afterLines="350" w:after="109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形式分类要求</w:t>
            </w:r>
            <w:r w:rsidR="00462176" w:rsidRPr="00462176">
              <w:rPr>
                <w:rFonts w:hint="eastAsia"/>
                <w:sz w:val="28"/>
                <w:szCs w:val="28"/>
              </w:rPr>
              <w:t>（不同形式评分细则略有不同，具体见右栏）</w:t>
            </w:r>
          </w:p>
          <w:p w14:paraId="535E61EB" w14:textId="10ED159C" w:rsidR="00E52300" w:rsidRDefault="00E52300" w:rsidP="00023FB1">
            <w:pPr>
              <w:spacing w:beforeLines="350" w:before="1092" w:afterLines="350" w:after="109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741" w:type="dxa"/>
            <w:gridSpan w:val="3"/>
          </w:tcPr>
          <w:p w14:paraId="66DF5759" w14:textId="521678D8" w:rsidR="00E52300" w:rsidRDefault="00E52300" w:rsidP="00E52300">
            <w:pPr>
              <w:spacing w:beforeLines="50" w:before="156" w:afterLines="50" w:after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礼仪介绍：叙述生动、准确，具有逻辑性，</w:t>
            </w:r>
            <w:r w:rsidRPr="00E52300">
              <w:rPr>
                <w:rFonts w:hint="eastAsia"/>
                <w:sz w:val="28"/>
                <w:szCs w:val="28"/>
              </w:rPr>
              <w:t>条例表述清晰</w:t>
            </w:r>
            <w:r>
              <w:rPr>
                <w:rFonts w:hint="eastAsia"/>
                <w:sz w:val="28"/>
                <w:szCs w:val="28"/>
              </w:rPr>
              <w:t>，引人入胜、娓娓道来。</w:t>
            </w:r>
          </w:p>
        </w:tc>
        <w:tc>
          <w:tcPr>
            <w:tcW w:w="1493" w:type="dxa"/>
          </w:tcPr>
          <w:p w14:paraId="2126EF83" w14:textId="5A995635" w:rsidR="00E52300" w:rsidRDefault="00E52300">
            <w:pPr>
              <w:spacing w:beforeLines="150" w:before="468"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E52300" w14:paraId="7E8D1FC0" w14:textId="77777777" w:rsidTr="00E52300">
        <w:trPr>
          <w:trHeight w:val="878"/>
        </w:trPr>
        <w:tc>
          <w:tcPr>
            <w:tcW w:w="1597" w:type="dxa"/>
            <w:vMerge/>
          </w:tcPr>
          <w:p w14:paraId="5BD9C127" w14:textId="77777777" w:rsidR="00E52300" w:rsidRDefault="00E52300"/>
        </w:tc>
        <w:tc>
          <w:tcPr>
            <w:tcW w:w="5741" w:type="dxa"/>
            <w:gridSpan w:val="3"/>
          </w:tcPr>
          <w:p w14:paraId="4BD3C950" w14:textId="67D48ACF" w:rsidR="00E52300" w:rsidRDefault="00E52300" w:rsidP="00E52300">
            <w:pPr>
              <w:spacing w:beforeLines="50" w:before="156" w:afterLines="50" w:after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礼仪故事：故事具有连贯性、</w:t>
            </w:r>
            <w:r w:rsidRPr="00E52300">
              <w:rPr>
                <w:rFonts w:hint="eastAsia"/>
                <w:sz w:val="28"/>
                <w:szCs w:val="28"/>
              </w:rPr>
              <w:t>富有创新性</w:t>
            </w:r>
            <w:r>
              <w:rPr>
                <w:rFonts w:hint="eastAsia"/>
                <w:sz w:val="28"/>
                <w:szCs w:val="28"/>
              </w:rPr>
              <w:t>、新颖性。</w:t>
            </w:r>
          </w:p>
        </w:tc>
        <w:tc>
          <w:tcPr>
            <w:tcW w:w="1493" w:type="dxa"/>
          </w:tcPr>
          <w:p w14:paraId="16DEDB3B" w14:textId="5FCD5339" w:rsidR="00E52300" w:rsidRDefault="00E52300">
            <w:pPr>
              <w:spacing w:beforeLines="150" w:before="468"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E52300" w14:paraId="55ABF225" w14:textId="77777777" w:rsidTr="00E52300">
        <w:trPr>
          <w:trHeight w:val="878"/>
        </w:trPr>
        <w:tc>
          <w:tcPr>
            <w:tcW w:w="1597" w:type="dxa"/>
            <w:vMerge/>
          </w:tcPr>
          <w:p w14:paraId="5E842B64" w14:textId="77777777" w:rsidR="00E52300" w:rsidRDefault="00E52300"/>
        </w:tc>
        <w:tc>
          <w:tcPr>
            <w:tcW w:w="5741" w:type="dxa"/>
            <w:gridSpan w:val="3"/>
          </w:tcPr>
          <w:p w14:paraId="0F8185F4" w14:textId="2635EF3C" w:rsidR="00E52300" w:rsidRDefault="00E52300" w:rsidP="0003130C">
            <w:pPr>
              <w:spacing w:beforeLines="50" w:before="156" w:afterLines="50" w:after="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情景剧：表演流畅自然，精神饱满，情节处理得当，视频有感染力、吸引力。剧情紧凑，新颖有创新。</w:t>
            </w:r>
          </w:p>
        </w:tc>
        <w:tc>
          <w:tcPr>
            <w:tcW w:w="1493" w:type="dxa"/>
          </w:tcPr>
          <w:p w14:paraId="76FCA752" w14:textId="3F2AF867" w:rsidR="00E52300" w:rsidRDefault="00E52300">
            <w:pPr>
              <w:spacing w:beforeLines="150" w:before="468"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E52300" w14:paraId="0F9187AC" w14:textId="77777777" w:rsidTr="00E52300">
        <w:trPr>
          <w:trHeight w:val="1158"/>
        </w:trPr>
        <w:tc>
          <w:tcPr>
            <w:tcW w:w="1597" w:type="dxa"/>
            <w:vMerge/>
          </w:tcPr>
          <w:p w14:paraId="468CE10D" w14:textId="77777777" w:rsidR="00E52300" w:rsidRDefault="00E52300"/>
        </w:tc>
        <w:tc>
          <w:tcPr>
            <w:tcW w:w="5741" w:type="dxa"/>
            <w:gridSpan w:val="3"/>
          </w:tcPr>
          <w:p w14:paraId="25A287B1" w14:textId="42D8EC0E" w:rsidR="00E52300" w:rsidRDefault="00E52300" w:rsidP="00F93084">
            <w:pPr>
              <w:spacing w:beforeLines="100" w:before="312" w:afterLines="50" w:after="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礼仪展示：表情、语言、行为举止等符合礼仪要求，落落大方，自然。</w:t>
            </w:r>
          </w:p>
        </w:tc>
        <w:tc>
          <w:tcPr>
            <w:tcW w:w="1493" w:type="dxa"/>
          </w:tcPr>
          <w:p w14:paraId="673C4E37" w14:textId="0AD160E8" w:rsidR="00E52300" w:rsidRDefault="00E52300">
            <w:pPr>
              <w:spacing w:beforeLines="150" w:before="468"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E52300" w14:paraId="4663E04E" w14:textId="77777777" w:rsidTr="00E52300">
        <w:trPr>
          <w:trHeight w:val="1158"/>
        </w:trPr>
        <w:tc>
          <w:tcPr>
            <w:tcW w:w="1597" w:type="dxa"/>
            <w:vMerge/>
          </w:tcPr>
          <w:p w14:paraId="00129B28" w14:textId="77777777" w:rsidR="00E52300" w:rsidRDefault="00E52300"/>
        </w:tc>
        <w:tc>
          <w:tcPr>
            <w:tcW w:w="5741" w:type="dxa"/>
            <w:gridSpan w:val="3"/>
          </w:tcPr>
          <w:p w14:paraId="64D6EE59" w14:textId="301115FA" w:rsidR="00E52300" w:rsidRDefault="00E52300" w:rsidP="00F93084">
            <w:pPr>
              <w:spacing w:beforeLines="100" w:before="312" w:afterLines="50" w:after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其余形式不限，要求具有创意、符合标准。</w:t>
            </w:r>
          </w:p>
        </w:tc>
        <w:tc>
          <w:tcPr>
            <w:tcW w:w="1493" w:type="dxa"/>
          </w:tcPr>
          <w:p w14:paraId="2482BB9B" w14:textId="06375562" w:rsidR="00E52300" w:rsidRDefault="00E52300" w:rsidP="00E52300">
            <w:pPr>
              <w:spacing w:beforeLines="100" w:before="312" w:afterLines="50" w:after="15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03130C" w14:paraId="081A9025" w14:textId="77777777" w:rsidTr="00E52300">
        <w:trPr>
          <w:trHeight w:val="1158"/>
        </w:trPr>
        <w:tc>
          <w:tcPr>
            <w:tcW w:w="1597" w:type="dxa"/>
            <w:vMerge w:val="restart"/>
          </w:tcPr>
          <w:p w14:paraId="332A682A" w14:textId="77777777" w:rsidR="00462176" w:rsidRDefault="00462176">
            <w:pPr>
              <w:jc w:val="center"/>
              <w:rPr>
                <w:sz w:val="28"/>
                <w:szCs w:val="28"/>
              </w:rPr>
            </w:pPr>
          </w:p>
          <w:p w14:paraId="58522F63" w14:textId="77777777" w:rsidR="00462176" w:rsidRDefault="00462176">
            <w:pPr>
              <w:jc w:val="center"/>
              <w:rPr>
                <w:sz w:val="28"/>
                <w:szCs w:val="28"/>
              </w:rPr>
            </w:pPr>
          </w:p>
          <w:p w14:paraId="27DE19F5" w14:textId="77777777" w:rsidR="00462176" w:rsidRDefault="00462176">
            <w:pPr>
              <w:jc w:val="center"/>
              <w:rPr>
                <w:sz w:val="28"/>
                <w:szCs w:val="28"/>
              </w:rPr>
            </w:pPr>
          </w:p>
          <w:p w14:paraId="3F9214F3" w14:textId="63F0CC65" w:rsidR="0003130C" w:rsidRDefault="0003130C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视频制作（</w:t>
            </w:r>
            <w:r w:rsidR="00023FB1">
              <w:rPr>
                <w:rFonts w:hint="eastAsia"/>
                <w:sz w:val="28"/>
                <w:szCs w:val="28"/>
              </w:rPr>
              <w:t>3</w:t>
            </w:r>
            <w:r w:rsidR="00023FB1"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741" w:type="dxa"/>
            <w:gridSpan w:val="3"/>
          </w:tcPr>
          <w:p w14:paraId="623A7BFA" w14:textId="45CF4E6B" w:rsidR="0003130C" w:rsidRDefault="0003130C">
            <w:pPr>
              <w:spacing w:beforeLines="100" w:before="312" w:afterLines="50" w:after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</w:t>
            </w:r>
            <w:r>
              <w:rPr>
                <w:rFonts w:hint="eastAsia"/>
                <w:sz w:val="28"/>
                <w:szCs w:val="28"/>
              </w:rPr>
              <w:t>．视频制作画质精美、清晰，剪辑流畅自然。</w:t>
            </w:r>
          </w:p>
        </w:tc>
        <w:tc>
          <w:tcPr>
            <w:tcW w:w="1493" w:type="dxa"/>
          </w:tcPr>
          <w:p w14:paraId="78B30D85" w14:textId="77777777" w:rsidR="0003130C" w:rsidRDefault="0003130C">
            <w:pPr>
              <w:spacing w:beforeLines="100" w:before="312" w:afterLines="50" w:after="156"/>
              <w:jc w:val="center"/>
            </w:pP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分</w:t>
            </w:r>
          </w:p>
        </w:tc>
      </w:tr>
      <w:tr w:rsidR="0003130C" w14:paraId="181E3AE8" w14:textId="77777777" w:rsidTr="00E52300">
        <w:trPr>
          <w:trHeight w:val="1158"/>
        </w:trPr>
        <w:tc>
          <w:tcPr>
            <w:tcW w:w="1597" w:type="dxa"/>
            <w:vMerge/>
          </w:tcPr>
          <w:p w14:paraId="4F71FA6D" w14:textId="77777777" w:rsidR="0003130C" w:rsidRDefault="00031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1" w:type="dxa"/>
            <w:gridSpan w:val="3"/>
          </w:tcPr>
          <w:p w14:paraId="62A100B0" w14:textId="304AFA37" w:rsidR="0003130C" w:rsidRDefault="0003130C">
            <w:pPr>
              <w:spacing w:beforeLines="100" w:before="312" w:afterLines="50" w:after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03130C">
              <w:rPr>
                <w:rFonts w:hint="eastAsia"/>
                <w:sz w:val="28"/>
                <w:szCs w:val="28"/>
              </w:rPr>
              <w:t>视频整体编排具有合理性、连贯性、完整性。</w:t>
            </w:r>
          </w:p>
        </w:tc>
        <w:tc>
          <w:tcPr>
            <w:tcW w:w="1493" w:type="dxa"/>
          </w:tcPr>
          <w:p w14:paraId="55A438A7" w14:textId="0C0417CA" w:rsidR="0003130C" w:rsidRDefault="00023FB1">
            <w:pPr>
              <w:spacing w:beforeLines="100" w:before="312" w:afterLines="50" w:after="156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分</w:t>
            </w:r>
          </w:p>
        </w:tc>
      </w:tr>
      <w:tr w:rsidR="0003130C" w14:paraId="62B36F1F" w14:textId="77777777" w:rsidTr="00E52300">
        <w:trPr>
          <w:trHeight w:val="1158"/>
        </w:trPr>
        <w:tc>
          <w:tcPr>
            <w:tcW w:w="1597" w:type="dxa"/>
            <w:vMerge/>
          </w:tcPr>
          <w:p w14:paraId="0601B96C" w14:textId="77777777" w:rsidR="0003130C" w:rsidRDefault="00031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1" w:type="dxa"/>
            <w:gridSpan w:val="3"/>
          </w:tcPr>
          <w:p w14:paraId="0B33268D" w14:textId="3AE3CE02" w:rsidR="0003130C" w:rsidRDefault="0003130C">
            <w:pPr>
              <w:spacing w:beforeLines="100" w:before="312" w:afterLines="50" w:after="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3130C">
              <w:rPr>
                <w:rFonts w:hint="eastAsia"/>
                <w:sz w:val="28"/>
                <w:szCs w:val="28"/>
              </w:rPr>
              <w:t>.</w:t>
            </w:r>
            <w:r w:rsidRPr="0003130C">
              <w:rPr>
                <w:rFonts w:hint="eastAsia"/>
                <w:sz w:val="28"/>
                <w:szCs w:val="28"/>
              </w:rPr>
              <w:t>妆容，服饰造型符合视频形式和内涵，道具运用得当。</w:t>
            </w:r>
          </w:p>
        </w:tc>
        <w:tc>
          <w:tcPr>
            <w:tcW w:w="1493" w:type="dxa"/>
          </w:tcPr>
          <w:p w14:paraId="445A992F" w14:textId="76274379" w:rsidR="0003130C" w:rsidRDefault="00023FB1">
            <w:pPr>
              <w:spacing w:beforeLines="100" w:before="312" w:afterLines="50" w:after="156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分</w:t>
            </w:r>
          </w:p>
        </w:tc>
      </w:tr>
      <w:tr w:rsidR="0003130C" w14:paraId="0D374376" w14:textId="77777777" w:rsidTr="00E52300">
        <w:trPr>
          <w:trHeight w:val="1158"/>
        </w:trPr>
        <w:tc>
          <w:tcPr>
            <w:tcW w:w="1597" w:type="dxa"/>
            <w:vMerge/>
          </w:tcPr>
          <w:p w14:paraId="19024E8F" w14:textId="77777777" w:rsidR="0003130C" w:rsidRDefault="00031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1" w:type="dxa"/>
            <w:gridSpan w:val="3"/>
          </w:tcPr>
          <w:p w14:paraId="088C7C39" w14:textId="7CAAFDDB" w:rsidR="0003130C" w:rsidRDefault="0003130C">
            <w:pPr>
              <w:spacing w:beforeLines="100" w:before="312" w:afterLines="50" w:after="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团队分工明确，在视频后附分工表</w:t>
            </w:r>
          </w:p>
        </w:tc>
        <w:tc>
          <w:tcPr>
            <w:tcW w:w="1493" w:type="dxa"/>
          </w:tcPr>
          <w:p w14:paraId="108659FF" w14:textId="11A5F9B7" w:rsidR="0003130C" w:rsidRDefault="0003130C">
            <w:pPr>
              <w:spacing w:beforeLines="100" w:before="312" w:afterLines="50" w:after="156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分</w:t>
            </w:r>
          </w:p>
        </w:tc>
      </w:tr>
      <w:tr w:rsidR="0003130C" w14:paraId="2CBC63D9" w14:textId="77777777" w:rsidTr="00E52300">
        <w:trPr>
          <w:trHeight w:val="1158"/>
        </w:trPr>
        <w:tc>
          <w:tcPr>
            <w:tcW w:w="1597" w:type="dxa"/>
            <w:vMerge/>
          </w:tcPr>
          <w:p w14:paraId="428CFDC7" w14:textId="77777777" w:rsidR="0003130C" w:rsidRDefault="0003130C" w:rsidP="00AE7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1" w:type="dxa"/>
            <w:gridSpan w:val="3"/>
          </w:tcPr>
          <w:p w14:paraId="35F0894B" w14:textId="6E40F447" w:rsidR="0003130C" w:rsidRDefault="0003130C" w:rsidP="00AE77AC">
            <w:pPr>
              <w:spacing w:beforeLines="100" w:before="312" w:afterLines="50" w:after="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使用普通话，声音洪亮，吐字清晰，语言流畅。（如有少数民族语言，请配字幕解释）</w:t>
            </w:r>
          </w:p>
        </w:tc>
        <w:tc>
          <w:tcPr>
            <w:tcW w:w="1493" w:type="dxa"/>
          </w:tcPr>
          <w:p w14:paraId="67CFDF74" w14:textId="2F7A54FD" w:rsidR="0003130C" w:rsidRDefault="0003130C" w:rsidP="00AE77AC">
            <w:pPr>
              <w:spacing w:beforeLines="100" w:before="312" w:afterLines="50" w:after="156"/>
              <w:jc w:val="center"/>
              <w:rPr>
                <w:sz w:val="30"/>
                <w:szCs w:val="30"/>
              </w:rPr>
            </w:pPr>
            <w:r w:rsidRPr="00581677">
              <w:rPr>
                <w:rFonts w:hint="eastAsia"/>
                <w:sz w:val="30"/>
                <w:szCs w:val="30"/>
              </w:rPr>
              <w:t>5</w:t>
            </w:r>
            <w:r w:rsidRPr="00581677">
              <w:rPr>
                <w:rFonts w:hint="eastAsia"/>
                <w:sz w:val="30"/>
                <w:szCs w:val="30"/>
              </w:rPr>
              <w:t>分</w:t>
            </w:r>
          </w:p>
        </w:tc>
      </w:tr>
      <w:tr w:rsidR="0003130C" w14:paraId="2520A119" w14:textId="77777777" w:rsidTr="00E52300">
        <w:trPr>
          <w:trHeight w:val="1158"/>
        </w:trPr>
        <w:tc>
          <w:tcPr>
            <w:tcW w:w="1597" w:type="dxa"/>
            <w:vMerge/>
          </w:tcPr>
          <w:p w14:paraId="7B39A703" w14:textId="77777777" w:rsidR="0003130C" w:rsidRDefault="0003130C" w:rsidP="00AE7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1" w:type="dxa"/>
            <w:gridSpan w:val="3"/>
          </w:tcPr>
          <w:p w14:paraId="6DC911C7" w14:textId="6EDE63C3" w:rsidR="0003130C" w:rsidRDefault="0003130C" w:rsidP="0003130C">
            <w:pPr>
              <w:spacing w:beforeLines="100" w:before="312" w:afterLines="50" w:after="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视频要求清晰度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080P,</w:t>
            </w:r>
            <w:r>
              <w:rPr>
                <w:rFonts w:hint="eastAsia"/>
              </w:rPr>
              <w:t xml:space="preserve"> </w:t>
            </w:r>
            <w:r w:rsidRPr="0003130C">
              <w:rPr>
                <w:rFonts w:hint="eastAsia"/>
                <w:sz w:val="28"/>
                <w:szCs w:val="28"/>
              </w:rPr>
              <w:t>时长不超过</w:t>
            </w:r>
            <w:r w:rsidRPr="0003130C">
              <w:rPr>
                <w:rFonts w:hint="eastAsia"/>
                <w:sz w:val="28"/>
                <w:szCs w:val="28"/>
              </w:rPr>
              <w:t>10</w:t>
            </w:r>
            <w:r w:rsidRPr="0003130C">
              <w:rPr>
                <w:rFonts w:hint="eastAsia"/>
                <w:sz w:val="28"/>
                <w:szCs w:val="28"/>
              </w:rPr>
              <w:t>分钟，</w:t>
            </w:r>
            <w:r>
              <w:rPr>
                <w:rFonts w:hint="eastAsia"/>
                <w:sz w:val="28"/>
                <w:szCs w:val="28"/>
              </w:rPr>
              <w:t>若超过</w:t>
            </w:r>
            <w:r w:rsidR="00023FB1">
              <w:rPr>
                <w:rFonts w:hint="eastAsia"/>
                <w:sz w:val="28"/>
                <w:szCs w:val="28"/>
              </w:rPr>
              <w:t>则</w:t>
            </w:r>
            <w:r>
              <w:rPr>
                <w:rFonts w:hint="eastAsia"/>
                <w:sz w:val="28"/>
                <w:szCs w:val="28"/>
              </w:rPr>
              <w:t>酌情扣分</w:t>
            </w:r>
            <w:r w:rsidR="00023FB1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493" w:type="dxa"/>
          </w:tcPr>
          <w:p w14:paraId="55BBEA84" w14:textId="50D6015E" w:rsidR="0003130C" w:rsidRPr="00581677" w:rsidRDefault="00023FB1" w:rsidP="00AE77AC">
            <w:pPr>
              <w:spacing w:beforeLines="100" w:before="312" w:afterLines="50" w:after="156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分</w:t>
            </w:r>
          </w:p>
        </w:tc>
      </w:tr>
      <w:tr w:rsidR="00735D12" w14:paraId="11E92A1A" w14:textId="77777777" w:rsidTr="00E52300">
        <w:trPr>
          <w:trHeight w:val="1158"/>
        </w:trPr>
        <w:tc>
          <w:tcPr>
            <w:tcW w:w="1597" w:type="dxa"/>
          </w:tcPr>
          <w:p w14:paraId="7E189369" w14:textId="77777777" w:rsidR="00735D12" w:rsidRDefault="000420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整体印象（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741" w:type="dxa"/>
            <w:gridSpan w:val="3"/>
          </w:tcPr>
          <w:p w14:paraId="0FDC1749" w14:textId="3F9EB43C" w:rsidR="00735D12" w:rsidRDefault="0004201C">
            <w:pPr>
              <w:spacing w:beforeLines="100" w:before="312" w:afterLines="50" w:after="156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整体观感</w:t>
            </w:r>
            <w:r w:rsidR="00BB46F7">
              <w:rPr>
                <w:rFonts w:ascii="宋体" w:hAnsi="宋体" w:hint="eastAsia"/>
                <w:sz w:val="28"/>
                <w:szCs w:val="28"/>
              </w:rPr>
              <w:t>有吸引力、连贯自然</w:t>
            </w:r>
          </w:p>
        </w:tc>
        <w:tc>
          <w:tcPr>
            <w:tcW w:w="1493" w:type="dxa"/>
          </w:tcPr>
          <w:p w14:paraId="097613FB" w14:textId="77777777" w:rsidR="00735D12" w:rsidRDefault="0004201C">
            <w:pPr>
              <w:spacing w:beforeLines="100" w:before="312" w:afterLines="50" w:after="156"/>
              <w:jc w:val="center"/>
            </w:pP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分</w:t>
            </w:r>
          </w:p>
        </w:tc>
      </w:tr>
      <w:tr w:rsidR="00735D12" w14:paraId="44B82A44" w14:textId="77777777" w:rsidTr="00C56244">
        <w:trPr>
          <w:trHeight w:val="1158"/>
        </w:trPr>
        <w:tc>
          <w:tcPr>
            <w:tcW w:w="1597" w:type="dxa"/>
          </w:tcPr>
          <w:p w14:paraId="3900D77A" w14:textId="77777777" w:rsidR="00735D12" w:rsidRDefault="0004201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总分</w:t>
            </w:r>
          </w:p>
          <w:p w14:paraId="7057275A" w14:textId="77777777" w:rsidR="00735D12" w:rsidRDefault="0004201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</w:t>
            </w:r>
            <w:r>
              <w:rPr>
                <w:sz w:val="28"/>
                <w:szCs w:val="36"/>
              </w:rPr>
              <w:t>100</w:t>
            </w:r>
            <w:r>
              <w:rPr>
                <w:rFonts w:hint="eastAsia"/>
                <w:sz w:val="28"/>
                <w:szCs w:val="36"/>
              </w:rPr>
              <w:t>分）</w:t>
            </w:r>
          </w:p>
        </w:tc>
        <w:tc>
          <w:tcPr>
            <w:tcW w:w="2048" w:type="dxa"/>
            <w:gridSpan w:val="2"/>
          </w:tcPr>
          <w:p w14:paraId="5A8DA533" w14:textId="77777777" w:rsidR="00735D12" w:rsidRDefault="0004201C">
            <w:pPr>
              <w:spacing w:beforeLines="100" w:before="312" w:afterLines="50" w:after="156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得分</w:t>
            </w:r>
          </w:p>
        </w:tc>
        <w:tc>
          <w:tcPr>
            <w:tcW w:w="5186" w:type="dxa"/>
            <w:gridSpan w:val="2"/>
          </w:tcPr>
          <w:p w14:paraId="070778F6" w14:textId="77777777" w:rsidR="00735D12" w:rsidRDefault="00735D12">
            <w:pPr>
              <w:spacing w:beforeLines="100" w:before="312" w:afterLines="50" w:after="156"/>
              <w:jc w:val="center"/>
              <w:rPr>
                <w:sz w:val="28"/>
                <w:szCs w:val="36"/>
              </w:rPr>
            </w:pPr>
          </w:p>
        </w:tc>
      </w:tr>
    </w:tbl>
    <w:p w14:paraId="14414C31" w14:textId="3EC1EC44" w:rsidR="00A10290" w:rsidRDefault="00DE413A">
      <w:pPr>
        <w:spacing w:beforeLines="200" w:before="624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注：内容要求中标注出的每条赛道，和形式要求中的分类，各自依照各自评分标准，</w:t>
      </w:r>
      <w:r w:rsidRPr="00DE413A">
        <w:rPr>
          <w:rFonts w:hint="eastAsia"/>
          <w:b/>
          <w:sz w:val="28"/>
          <w:szCs w:val="36"/>
        </w:rPr>
        <w:t>不重复计分</w:t>
      </w:r>
      <w:r>
        <w:rPr>
          <w:rFonts w:hint="eastAsia"/>
          <w:b/>
          <w:sz w:val="28"/>
          <w:szCs w:val="36"/>
        </w:rPr>
        <w:t>，</w:t>
      </w:r>
      <w:r w:rsidR="00A10290">
        <w:rPr>
          <w:rFonts w:hint="eastAsia"/>
          <w:sz w:val="28"/>
          <w:szCs w:val="36"/>
        </w:rPr>
        <w:t>其余评分标准共用。</w:t>
      </w:r>
    </w:p>
    <w:p w14:paraId="31F4A00E" w14:textId="4B225F93" w:rsidR="00735D12" w:rsidRDefault="00735D12">
      <w:pPr>
        <w:spacing w:beforeLines="200" w:before="624"/>
        <w:jc w:val="left"/>
        <w:rPr>
          <w:sz w:val="28"/>
          <w:szCs w:val="36"/>
        </w:rPr>
      </w:pPr>
    </w:p>
    <w:sectPr w:rsidR="00735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23003" w14:textId="77777777" w:rsidR="00CA7ABD" w:rsidRDefault="00CA7ABD" w:rsidP="008924A4">
      <w:r>
        <w:separator/>
      </w:r>
    </w:p>
  </w:endnote>
  <w:endnote w:type="continuationSeparator" w:id="0">
    <w:p w14:paraId="27600127" w14:textId="77777777" w:rsidR="00CA7ABD" w:rsidRDefault="00CA7ABD" w:rsidP="0089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10A1E" w14:textId="77777777" w:rsidR="00CA7ABD" w:rsidRDefault="00CA7ABD" w:rsidP="008924A4">
      <w:r>
        <w:separator/>
      </w:r>
    </w:p>
  </w:footnote>
  <w:footnote w:type="continuationSeparator" w:id="0">
    <w:p w14:paraId="17B74F9D" w14:textId="77777777" w:rsidR="00CA7ABD" w:rsidRDefault="00CA7ABD" w:rsidP="00892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6B1F"/>
    <w:multiLevelType w:val="hybridMultilevel"/>
    <w:tmpl w:val="CA28E61C"/>
    <w:lvl w:ilvl="0" w:tplc="D102BC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3F4539"/>
    <w:multiLevelType w:val="hybridMultilevel"/>
    <w:tmpl w:val="CCFA39B8"/>
    <w:lvl w:ilvl="0" w:tplc="2FA420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A90399"/>
    <w:multiLevelType w:val="hybridMultilevel"/>
    <w:tmpl w:val="485ECC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FB39F1"/>
    <w:multiLevelType w:val="hybridMultilevel"/>
    <w:tmpl w:val="EF622A0C"/>
    <w:lvl w:ilvl="0" w:tplc="D102BC7E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D51639"/>
    <w:multiLevelType w:val="hybridMultilevel"/>
    <w:tmpl w:val="EC5632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E61A64"/>
    <w:multiLevelType w:val="hybridMultilevel"/>
    <w:tmpl w:val="26280E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070171"/>
    <w:multiLevelType w:val="hybridMultilevel"/>
    <w:tmpl w:val="F4DEA4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8AB06A6"/>
    <w:multiLevelType w:val="singleLevel"/>
    <w:tmpl w:val="C303A28C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12"/>
    <w:rsid w:val="00023FB1"/>
    <w:rsid w:val="000245A9"/>
    <w:rsid w:val="0003130C"/>
    <w:rsid w:val="0004201C"/>
    <w:rsid w:val="000B0EE7"/>
    <w:rsid w:val="000F7FD2"/>
    <w:rsid w:val="001D23C8"/>
    <w:rsid w:val="002A49EA"/>
    <w:rsid w:val="00336E8F"/>
    <w:rsid w:val="003C0091"/>
    <w:rsid w:val="00462176"/>
    <w:rsid w:val="004731B0"/>
    <w:rsid w:val="00581677"/>
    <w:rsid w:val="005B3E7A"/>
    <w:rsid w:val="00621B7D"/>
    <w:rsid w:val="006F786B"/>
    <w:rsid w:val="00735D12"/>
    <w:rsid w:val="00762268"/>
    <w:rsid w:val="00794A21"/>
    <w:rsid w:val="007C451A"/>
    <w:rsid w:val="008924A4"/>
    <w:rsid w:val="00A10290"/>
    <w:rsid w:val="00A46927"/>
    <w:rsid w:val="00AE77AC"/>
    <w:rsid w:val="00BB46F7"/>
    <w:rsid w:val="00C56244"/>
    <w:rsid w:val="00CA7ABD"/>
    <w:rsid w:val="00CC3CF9"/>
    <w:rsid w:val="00CE17AB"/>
    <w:rsid w:val="00DE413A"/>
    <w:rsid w:val="00E52300"/>
    <w:rsid w:val="00E81F3D"/>
    <w:rsid w:val="00EB4346"/>
    <w:rsid w:val="00EF7341"/>
    <w:rsid w:val="00F32F59"/>
    <w:rsid w:val="00F93084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B64B89"/>
  <w15:docId w15:val="{806D9495-B734-4773-A9F7-51D414C1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90"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header"/>
    <w:basedOn w:val="a"/>
    <w:link w:val="a5"/>
    <w:uiPriority w:val="99"/>
    <w:unhideWhenUsed/>
    <w:rsid w:val="00892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24A4"/>
    <w:rPr>
      <w:rFonts w:cs="宋体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2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24A4"/>
    <w:rPr>
      <w:rFonts w:cs="宋体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029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EF8432-9FB8-4F3C-A5EC-6C9B9758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一颗糖球</dc:creator>
  <cp:lastModifiedBy>王琼</cp:lastModifiedBy>
  <cp:revision>12</cp:revision>
  <dcterms:created xsi:type="dcterms:W3CDTF">2022-04-06T11:09:00Z</dcterms:created>
  <dcterms:modified xsi:type="dcterms:W3CDTF">2022-04-16T13:55:00Z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12ecbc875b1143328d52e6b956f62f36</vt:lpwstr>
  </property>
</Properties>
</file>